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782FE0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  <w:r w:rsidRPr="00782FE0">
        <w:rPr>
          <w:b/>
          <w:color w:val="000000"/>
          <w:sz w:val="30"/>
          <w:szCs w:val="30"/>
        </w:rPr>
        <w:t xml:space="preserve">Практическое занятие </w:t>
      </w:r>
      <w:r w:rsidR="00787878" w:rsidRPr="00782FE0">
        <w:rPr>
          <w:b/>
          <w:color w:val="000000"/>
          <w:sz w:val="30"/>
          <w:szCs w:val="30"/>
        </w:rPr>
        <w:t>4</w:t>
      </w:r>
    </w:p>
    <w:p w:rsidR="00787878" w:rsidRPr="00782FE0" w:rsidRDefault="00787878" w:rsidP="00787878">
      <w:pPr>
        <w:shd w:val="clear" w:color="auto" w:fill="FFFFFF"/>
        <w:tabs>
          <w:tab w:val="left" w:pos="682"/>
        </w:tabs>
        <w:spacing w:before="0"/>
        <w:ind w:firstLine="357"/>
        <w:rPr>
          <w:b/>
          <w:sz w:val="30"/>
          <w:szCs w:val="30"/>
        </w:rPr>
      </w:pPr>
      <w:r w:rsidRPr="00782FE0">
        <w:rPr>
          <w:b/>
          <w:color w:val="000000"/>
          <w:sz w:val="30"/>
          <w:szCs w:val="30"/>
        </w:rPr>
        <w:t xml:space="preserve">Рубки главного пользования, </w:t>
      </w:r>
      <w:r w:rsidRPr="00782FE0">
        <w:rPr>
          <w:b/>
          <w:sz w:val="30"/>
          <w:szCs w:val="30"/>
        </w:rPr>
        <w:t>сплошные рубки главного пользования, цели и задачи их проведения</w:t>
      </w:r>
    </w:p>
    <w:p w:rsidR="00787878" w:rsidRPr="00782FE0" w:rsidRDefault="00787878" w:rsidP="00787878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</w:p>
    <w:p w:rsidR="00787878" w:rsidRPr="00782FE0" w:rsidRDefault="00787878" w:rsidP="00787878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  <w:r w:rsidRPr="00782FE0">
        <w:rPr>
          <w:b/>
          <w:color w:val="000000"/>
          <w:sz w:val="30"/>
          <w:szCs w:val="30"/>
        </w:rPr>
        <w:t xml:space="preserve">Основные понятия </w:t>
      </w:r>
    </w:p>
    <w:p w:rsidR="00787878" w:rsidRPr="00782FE0" w:rsidRDefault="00787878" w:rsidP="00787878">
      <w:pPr>
        <w:shd w:val="clear" w:color="auto" w:fill="FFFFFF"/>
        <w:tabs>
          <w:tab w:val="left" w:pos="682"/>
        </w:tabs>
        <w:spacing w:before="0"/>
        <w:ind w:firstLine="357"/>
        <w:rPr>
          <w:b/>
          <w:sz w:val="30"/>
          <w:szCs w:val="30"/>
        </w:rPr>
      </w:pPr>
    </w:p>
    <w:p w:rsidR="00787878" w:rsidRPr="00782FE0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782FE0">
        <w:rPr>
          <w:sz w:val="30"/>
          <w:szCs w:val="30"/>
          <w:lang w:eastAsia="en-US"/>
        </w:rPr>
        <w:t xml:space="preserve"> </w:t>
      </w:r>
      <w:r w:rsidRPr="00782FE0">
        <w:rPr>
          <w:i/>
          <w:sz w:val="30"/>
          <w:szCs w:val="30"/>
          <w:lang w:eastAsia="en-US"/>
        </w:rPr>
        <w:t>Рубка главного пользования</w:t>
      </w:r>
      <w:r w:rsidRPr="00782FE0">
        <w:rPr>
          <w:sz w:val="30"/>
          <w:szCs w:val="30"/>
          <w:lang w:eastAsia="en-US"/>
        </w:rPr>
        <w:t xml:space="preserve"> – это рубка  древостоя, который достиг  возраста спелости, с целью заготовки древесины и возобновления леса. Эти рубки называют также главными, </w:t>
      </w:r>
      <w:proofErr w:type="spellStart"/>
      <w:r w:rsidRPr="00782FE0">
        <w:rPr>
          <w:sz w:val="30"/>
          <w:szCs w:val="30"/>
          <w:lang w:eastAsia="en-US"/>
        </w:rPr>
        <w:t>возобновительными</w:t>
      </w:r>
      <w:proofErr w:type="spellEnd"/>
      <w:r w:rsidRPr="00782FE0">
        <w:rPr>
          <w:sz w:val="30"/>
          <w:szCs w:val="30"/>
          <w:lang w:eastAsia="en-US"/>
        </w:rPr>
        <w:t xml:space="preserve"> или окончательными. </w:t>
      </w:r>
    </w:p>
    <w:p w:rsidR="00787878" w:rsidRPr="00AF06CB" w:rsidRDefault="00787878" w:rsidP="00787878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AF06CB">
        <w:rPr>
          <w:sz w:val="30"/>
          <w:szCs w:val="30"/>
          <w:lang w:eastAsia="en-US"/>
        </w:rPr>
        <w:t xml:space="preserve">Время проведения рубок главного пользования или возраст древостоя, отведенного в рубку, зависит от природных условий и назначения лесов. </w:t>
      </w:r>
    </w:p>
    <w:p w:rsidR="00787878" w:rsidRPr="00BF2FE4" w:rsidRDefault="00787878" w:rsidP="00787878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AF06CB">
        <w:rPr>
          <w:sz w:val="30"/>
          <w:szCs w:val="30"/>
          <w:lang w:eastAsia="en-US"/>
        </w:rPr>
        <w:t xml:space="preserve">Существует три основных системы рубок главного пользования, которые различаются, прежде всего, сроками удаления спелого древостоя – сплошная, постепенная и </w:t>
      </w:r>
      <w:r w:rsidRPr="00E14688">
        <w:rPr>
          <w:sz w:val="30"/>
          <w:szCs w:val="30"/>
          <w:lang w:eastAsia="en-US"/>
        </w:rPr>
        <w:t>выборочная.</w:t>
      </w:r>
      <w:r w:rsidRPr="00AF06CB">
        <w:rPr>
          <w:sz w:val="30"/>
          <w:szCs w:val="30"/>
          <w:lang w:eastAsia="en-US"/>
        </w:rPr>
        <w:t xml:space="preserve">  </w:t>
      </w:r>
      <w:r w:rsidRPr="00BF2FE4">
        <w:rPr>
          <w:sz w:val="30"/>
          <w:szCs w:val="30"/>
          <w:lang w:eastAsia="en-US"/>
        </w:rPr>
        <w:t xml:space="preserve">Другие системы представляют их варианты и комбинации. </w:t>
      </w:r>
    </w:p>
    <w:p w:rsidR="00787878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BF2FE4">
        <w:rPr>
          <w:sz w:val="30"/>
          <w:szCs w:val="30"/>
          <w:lang w:eastAsia="en-US"/>
        </w:rPr>
        <w:t>При сплошной рубке главного пользования удален</w:t>
      </w:r>
      <w:r w:rsidRPr="00AF06CB">
        <w:rPr>
          <w:sz w:val="30"/>
          <w:szCs w:val="30"/>
          <w:lang w:eastAsia="en-US"/>
        </w:rPr>
        <w:t xml:space="preserve">ие древостоя осуществляется за один прием. При постепенной рубке его удаляют за несколько приемов в течение одного-двух классов возраста. </w:t>
      </w:r>
      <w:r w:rsidRPr="00650CF0">
        <w:rPr>
          <w:sz w:val="30"/>
          <w:szCs w:val="30"/>
          <w:lang w:eastAsia="en-US"/>
        </w:rPr>
        <w:t xml:space="preserve">При выборочной рубке удаляют преимущественно спелые деревья в разновозрастном древостое. </w:t>
      </w:r>
    </w:p>
    <w:p w:rsidR="00787878" w:rsidRDefault="00787878" w:rsidP="00787878">
      <w:pPr>
        <w:widowControl/>
        <w:snapToGrid/>
        <w:spacing w:before="0"/>
        <w:ind w:firstLine="357"/>
        <w:rPr>
          <w:sz w:val="30"/>
          <w:szCs w:val="30"/>
        </w:rPr>
      </w:pPr>
      <w:r w:rsidRPr="00650CF0">
        <w:rPr>
          <w:sz w:val="30"/>
          <w:szCs w:val="30"/>
          <w:lang w:eastAsia="en-US"/>
        </w:rPr>
        <w:t xml:space="preserve">Следовательно, постепенные и выборочные рубки главного пользования являются </w:t>
      </w:r>
      <w:proofErr w:type="spellStart"/>
      <w:r w:rsidRPr="00650CF0">
        <w:rPr>
          <w:sz w:val="30"/>
          <w:szCs w:val="30"/>
          <w:lang w:eastAsia="en-US"/>
        </w:rPr>
        <w:t>несплошными</w:t>
      </w:r>
      <w:proofErr w:type="spellEnd"/>
      <w:r w:rsidRPr="00650CF0">
        <w:rPr>
          <w:sz w:val="30"/>
          <w:szCs w:val="30"/>
          <w:lang w:eastAsia="en-US"/>
        </w:rPr>
        <w:t xml:space="preserve"> рубками.</w:t>
      </w:r>
      <w:r>
        <w:rPr>
          <w:sz w:val="30"/>
          <w:szCs w:val="30"/>
          <w:lang w:eastAsia="en-US"/>
        </w:rPr>
        <w:t xml:space="preserve"> </w:t>
      </w:r>
      <w:r w:rsidRPr="00E14688">
        <w:rPr>
          <w:sz w:val="28"/>
          <w:szCs w:val="28"/>
        </w:rPr>
        <w:t xml:space="preserve">    </w:t>
      </w:r>
      <w:r>
        <w:rPr>
          <w:sz w:val="30"/>
          <w:szCs w:val="30"/>
        </w:rPr>
        <w:t xml:space="preserve">          </w:t>
      </w:r>
    </w:p>
    <w:p w:rsidR="00787878" w:rsidRPr="00AB3B3D" w:rsidRDefault="00787878" w:rsidP="00787878">
      <w:pPr>
        <w:pStyle w:val="31"/>
        <w:widowControl w:val="0"/>
        <w:spacing w:after="0"/>
        <w:ind w:left="0" w:firstLine="357"/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AC7FF6" wp14:editId="36B5C108">
                <wp:simplePos x="0" y="0"/>
                <wp:positionH relativeFrom="column">
                  <wp:posOffset>7764145</wp:posOffset>
                </wp:positionH>
                <wp:positionV relativeFrom="paragraph">
                  <wp:posOffset>-609600</wp:posOffset>
                </wp:positionV>
                <wp:extent cx="1257300" cy="571500"/>
                <wp:effectExtent l="0" t="0" r="95250" b="114300"/>
                <wp:wrapNone/>
                <wp:docPr id="156" name="Полилиния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custGeom>
                          <a:avLst/>
                          <a:gdLst>
                            <a:gd name="G0" fmla="+- 0 0 0"/>
                            <a:gd name="G1" fmla="+- 8607 0 0"/>
                            <a:gd name="T0" fmla="*/ 10800 w 21600"/>
                            <a:gd name="T1" fmla="*/ 0 h 21600"/>
                            <a:gd name="T2" fmla="*/ 0 w 21600"/>
                            <a:gd name="T3" fmla="*/ 8638 h 21600"/>
                            <a:gd name="T4" fmla="*/ 8607 w 21600"/>
                            <a:gd name="T5" fmla="*/ 21600 h 21600"/>
                            <a:gd name="T6" fmla="*/ 10800 w 21600"/>
                            <a:gd name="T7" fmla="*/ 17277 h 21600"/>
                            <a:gd name="T8" fmla="*/ 21600 w 21600"/>
                            <a:gd name="T9" fmla="*/ 8638 h 21600"/>
                            <a:gd name="T10" fmla="*/ 17694720 60000 65536"/>
                            <a:gd name="T11" fmla="*/ 11796480 60000 65536"/>
                            <a:gd name="T12" fmla="*/ 5898240 60000 65536"/>
                            <a:gd name="T13" fmla="*/ 5898240 60000 65536"/>
                            <a:gd name="T14" fmla="*/ 0 60000 65536"/>
                            <a:gd name="T15" fmla="*/ 145 w 21600"/>
                            <a:gd name="T16" fmla="*/ 145 h 21600"/>
                            <a:gd name="T17" fmla="*/ 21409 w 21600"/>
                            <a:gd name="T18" fmla="*/ 17106 h 2160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1600" h="21600">
                              <a:moveTo>
                                <a:pt x="532" y="0"/>
                              </a:moveTo>
                              <a:cubicBezTo>
                                <a:pt x="238" y="0"/>
                                <a:pt x="0" y="238"/>
                                <a:pt x="0" y="532"/>
                              </a:cubicBezTo>
                              <a:lnTo>
                                <a:pt x="0" y="16745"/>
                              </a:lnTo>
                              <a:cubicBezTo>
                                <a:pt x="0" y="17039"/>
                                <a:pt x="238" y="17277"/>
                                <a:pt x="532" y="17277"/>
                              </a:cubicBezTo>
                              <a:lnTo>
                                <a:pt x="2623" y="17277"/>
                              </a:lnTo>
                              <a:lnTo>
                                <a:pt x="8607" y="21600"/>
                              </a:lnTo>
                              <a:lnTo>
                                <a:pt x="6515" y="17277"/>
                              </a:lnTo>
                              <a:lnTo>
                                <a:pt x="21016" y="17277"/>
                              </a:lnTo>
                              <a:cubicBezTo>
                                <a:pt x="21339" y="17277"/>
                                <a:pt x="21600" y="17039"/>
                                <a:pt x="21600" y="16745"/>
                              </a:cubicBezTo>
                              <a:lnTo>
                                <a:pt x="21600" y="532"/>
                              </a:lnTo>
                              <a:cubicBezTo>
                                <a:pt x="21600" y="238"/>
                                <a:pt x="21339" y="0"/>
                                <a:pt x="2101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787878" w:rsidRDefault="00787878" w:rsidP="00787878">
                            <w:pPr>
                              <w:widowControl/>
                              <w:snapToGrid/>
                              <w:spacing w:before="0"/>
                              <w:ind w:firstLine="709"/>
                              <w:rPr>
                                <w:sz w:val="24"/>
                                <w:szCs w:val="24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6" o:spid="_x0000_s1026" style="position:absolute;left:0;text-align:left;margin-left:611.35pt;margin-top:-48pt;width:99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" adj="-11796480,,5400" path="m532,c238,,,238,,532l,16745v,294,238,532,532,532l2623,17277r5984,4323l6515,17277r14501,c21339,17277,21600,17039,21600,16745r,-16213c21600,238,21339,,21016,l532,xe">
                <v:stroke joinstyle="miter"/>
                <v:shadow on="t" offset="6pt,6pt"/>
                <v:formulas/>
                <v:path o:connecttype="custom" o:connectlocs="628650,0;0,228547;500999,571500;628650,457121;1257300,228547" o:connectangles="270,180,90,90,0" textboxrect="145,145,21409,17106"/>
                <o:lock v:ext="edit" verticies="t"/>
                <v:textbox>
                  <w:txbxContent>
                    <w:p w:rsidR="00787878" w:rsidRDefault="00787878" w:rsidP="00787878">
                      <w:pPr>
                        <w:widowControl/>
                        <w:snapToGrid/>
                        <w:spacing w:before="0"/>
                        <w:ind w:firstLine="709"/>
                        <w:rPr>
                          <w:sz w:val="24"/>
                          <w:szCs w:val="24"/>
                          <w:lang w:eastAsia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BB2060" wp14:editId="26D6063A">
                <wp:simplePos x="0" y="0"/>
                <wp:positionH relativeFrom="column">
                  <wp:posOffset>8449945</wp:posOffset>
                </wp:positionH>
                <wp:positionV relativeFrom="paragraph">
                  <wp:posOffset>-1417955</wp:posOffset>
                </wp:positionV>
                <wp:extent cx="1028700" cy="571500"/>
                <wp:effectExtent l="0" t="0" r="19050" b="19050"/>
                <wp:wrapNone/>
                <wp:docPr id="148" name="Прямоугольник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878" w:rsidRDefault="00787878" w:rsidP="00787878">
                            <w:pPr>
                              <w:widowControl/>
                              <w:snapToGrid/>
                              <w:spacing w:before="0"/>
                              <w:ind w:firstLine="709"/>
                              <w:rPr>
                                <w:sz w:val="24"/>
                                <w:szCs w:val="24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8" o:spid="_x0000_s1027" style="position:absolute;left:0;text-align:left;margin-left:665.35pt;margin-top:-111.65pt;width:81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">
                <v:textbox>
                  <w:txbxContent>
                    <w:p w:rsidR="00787878" w:rsidRDefault="00787878" w:rsidP="00787878">
                      <w:pPr>
                        <w:widowControl/>
                        <w:snapToGrid/>
                        <w:spacing w:before="0"/>
                        <w:ind w:firstLine="709"/>
                        <w:rPr>
                          <w:sz w:val="24"/>
                          <w:szCs w:val="24"/>
                          <w:lang w:eastAsia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9A294" wp14:editId="1B9EFADC">
                <wp:simplePos x="0" y="0"/>
                <wp:positionH relativeFrom="column">
                  <wp:posOffset>8602345</wp:posOffset>
                </wp:positionH>
                <wp:positionV relativeFrom="paragraph">
                  <wp:posOffset>-1470025</wp:posOffset>
                </wp:positionV>
                <wp:extent cx="1028700" cy="571500"/>
                <wp:effectExtent l="0" t="0" r="19050" b="19050"/>
                <wp:wrapNone/>
                <wp:docPr id="149" name="Прямоугольник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878" w:rsidRDefault="00787878" w:rsidP="00787878">
                            <w:pPr>
                              <w:widowControl/>
                              <w:snapToGrid/>
                              <w:spacing w:before="0"/>
                              <w:ind w:firstLine="709"/>
                              <w:rPr>
                                <w:sz w:val="24"/>
                                <w:szCs w:val="24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9" o:spid="_x0000_s1028" style="position:absolute;left:0;text-align:left;margin-left:677.35pt;margin-top:-115.75pt;width:81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">
                <v:textbox>
                  <w:txbxContent>
                    <w:p w:rsidR="00787878" w:rsidRDefault="00787878" w:rsidP="00787878">
                      <w:pPr>
                        <w:widowControl/>
                        <w:snapToGrid/>
                        <w:spacing w:before="0"/>
                        <w:ind w:firstLine="709"/>
                        <w:rPr>
                          <w:sz w:val="24"/>
                          <w:szCs w:val="24"/>
                          <w:lang w:eastAsia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B3B3D">
        <w:rPr>
          <w:bCs/>
          <w:i/>
          <w:sz w:val="30"/>
          <w:szCs w:val="30"/>
        </w:rPr>
        <w:t xml:space="preserve">Значение и задачи рубок главного пользования. </w:t>
      </w:r>
      <w:r w:rsidRPr="00AB3B3D">
        <w:rPr>
          <w:sz w:val="30"/>
          <w:szCs w:val="30"/>
        </w:rPr>
        <w:t xml:space="preserve">Значение рубок главного пользования для народного хозяйства велико, т.к. с их помощью мы получаем основной «урожай» леса – древесину. Но перед лесоводами стоит задача не только обеспечить получение древесины, но и сохранить леса для будущих поколений. Поэтому задачами рубок главного пользования наряду с лесопользованием является обеспечение возобновления главной породы – «Рубки и возобновление – синонимы» (Г.Ф. Морозов). Сочетание этих задач позволяет выполнять основополагающий принцип постоянства пользования лесом. </w:t>
      </w:r>
    </w:p>
    <w:p w:rsidR="00787878" w:rsidRPr="00AB3B3D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>Основными целями рубок главного пользования является своевременное рациональное использование запасов спелой древесины для удовлетворения потребностей разных отраслей народного хозяйства и замена старых или малопродуктивных насаждений молодыми высокопродуктивными из хозяйственно-ценных пород.</w:t>
      </w:r>
    </w:p>
    <w:p w:rsidR="00787878" w:rsidRPr="00AB3B3D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0A7D66" wp14:editId="567983BA">
                <wp:simplePos x="0" y="0"/>
                <wp:positionH relativeFrom="column">
                  <wp:posOffset>7200900</wp:posOffset>
                </wp:positionH>
                <wp:positionV relativeFrom="paragraph">
                  <wp:posOffset>418465</wp:posOffset>
                </wp:positionV>
                <wp:extent cx="391795" cy="400050"/>
                <wp:effectExtent l="0" t="0" r="65405" b="571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795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7pt,32.95pt" to="597.85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">
                <v:stroke endarrow="block"/>
              </v:line>
            </w:pict>
          </mc:Fallback>
        </mc:AlternateContent>
      </w:r>
      <w:r w:rsidRPr="00AB3B3D">
        <w:rPr>
          <w:sz w:val="30"/>
          <w:szCs w:val="30"/>
          <w:lang w:eastAsia="en-US"/>
        </w:rPr>
        <w:t xml:space="preserve">Как отмечалось выше, системы рубок главного пользования различаются, прежде всего,  сроками удаления спелого древостоя. Но, кроме этого существуют и другие различия:  по способу </w:t>
      </w:r>
      <w:proofErr w:type="spellStart"/>
      <w:r w:rsidRPr="00AB3B3D">
        <w:rPr>
          <w:sz w:val="30"/>
          <w:szCs w:val="30"/>
          <w:lang w:eastAsia="en-US"/>
        </w:rPr>
        <w:t>лесовозобновления</w:t>
      </w:r>
      <w:proofErr w:type="spellEnd"/>
      <w:r w:rsidRPr="00AB3B3D">
        <w:rPr>
          <w:sz w:val="30"/>
          <w:szCs w:val="30"/>
          <w:lang w:eastAsia="en-US"/>
        </w:rPr>
        <w:t xml:space="preserve"> – предварительное (под пологом), сопутствующее </w:t>
      </w:r>
      <w:r w:rsidRPr="00AB3B3D">
        <w:rPr>
          <w:sz w:val="30"/>
          <w:szCs w:val="30"/>
          <w:lang w:eastAsia="en-US"/>
        </w:rPr>
        <w:lastRenderedPageBreak/>
        <w:t xml:space="preserve">(появившееся в процессе рубки) или последующее (на вырубке); по будущей возрастной структуре древостоя, по размеру лесосеки. Сплошная рубка рассчитана либо на предварительное возобновление путем сохранения подроста, либо на последующее в результате обсеменения вырубки от стен леса и семенников или путем </w:t>
      </w:r>
      <w:proofErr w:type="spellStart"/>
      <w:r w:rsidRPr="00AB3B3D">
        <w:rPr>
          <w:sz w:val="30"/>
          <w:szCs w:val="30"/>
          <w:lang w:eastAsia="en-US"/>
        </w:rPr>
        <w:t>лесокультурных</w:t>
      </w:r>
      <w:proofErr w:type="spellEnd"/>
      <w:r w:rsidRPr="00AB3B3D">
        <w:rPr>
          <w:sz w:val="30"/>
          <w:szCs w:val="30"/>
          <w:lang w:eastAsia="en-US"/>
        </w:rPr>
        <w:t xml:space="preserve"> работ. Постепенная и выборочная рубки рассчитаны  на предварительное возобновление. </w:t>
      </w:r>
      <w:proofErr w:type="gramStart"/>
      <w:r w:rsidRPr="00AB3B3D">
        <w:rPr>
          <w:sz w:val="30"/>
          <w:szCs w:val="30"/>
          <w:lang w:eastAsia="en-US"/>
        </w:rPr>
        <w:t>После проведения постепенной рубки формируется условно-</w:t>
      </w:r>
      <w:proofErr w:type="spellStart"/>
      <w:r w:rsidRPr="00AB3B3D">
        <w:rPr>
          <w:sz w:val="30"/>
          <w:szCs w:val="30"/>
          <w:lang w:eastAsia="en-US"/>
        </w:rPr>
        <w:t>одновозрастный</w:t>
      </w:r>
      <w:proofErr w:type="spellEnd"/>
      <w:r w:rsidRPr="00AB3B3D">
        <w:rPr>
          <w:sz w:val="30"/>
          <w:szCs w:val="30"/>
          <w:lang w:eastAsia="en-US"/>
        </w:rPr>
        <w:t xml:space="preserve"> древостой – различие в возрасте деревьев, слагающих насаждение не превышает одного класса возраста, а выборочной – разновозрастный или абсолютно-разновозрастный.</w:t>
      </w:r>
      <w:proofErr w:type="gramEnd"/>
    </w:p>
    <w:p w:rsidR="00787878" w:rsidRPr="00AB3B3D" w:rsidRDefault="00787878" w:rsidP="00787878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Возобновление леса после рубки может быть семенным и вегетативным. </w:t>
      </w:r>
      <w:proofErr w:type="gramStart"/>
      <w:r w:rsidRPr="00AB3B3D">
        <w:rPr>
          <w:sz w:val="30"/>
          <w:szCs w:val="30"/>
          <w:lang w:eastAsia="en-US"/>
        </w:rPr>
        <w:t>Основанное на семенном возобновлении хозяйство называют высокоствольным, на вегетативном – низкоствольным, а сочетание того и другого на одной площади называют средним лесом.</w:t>
      </w:r>
      <w:proofErr w:type="gramEnd"/>
    </w:p>
    <w:p w:rsidR="00787878" w:rsidRPr="00AB3B3D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Со способом рубки главного пользования связаны особенности не только возобновления, но и дальнейшего формирования леса, а также сроки </w:t>
      </w:r>
      <w:proofErr w:type="spellStart"/>
      <w:r w:rsidRPr="00AB3B3D">
        <w:rPr>
          <w:sz w:val="30"/>
          <w:szCs w:val="30"/>
          <w:lang w:eastAsia="en-US"/>
        </w:rPr>
        <w:t>лесовыращивания</w:t>
      </w:r>
      <w:proofErr w:type="spellEnd"/>
      <w:r w:rsidRPr="00AB3B3D">
        <w:rPr>
          <w:sz w:val="30"/>
          <w:szCs w:val="30"/>
          <w:lang w:eastAsia="en-US"/>
        </w:rPr>
        <w:t xml:space="preserve"> (оборот рубки). Поэтому различают формы ведения хозяйства по способу рубки главного пользования: выборочную, сплошнолесосечную и </w:t>
      </w:r>
      <w:proofErr w:type="spellStart"/>
      <w:r w:rsidRPr="00AB3B3D">
        <w:rPr>
          <w:sz w:val="30"/>
          <w:szCs w:val="30"/>
          <w:lang w:eastAsia="en-US"/>
        </w:rPr>
        <w:t>семеннолесосечную</w:t>
      </w:r>
      <w:proofErr w:type="spellEnd"/>
      <w:r w:rsidRPr="00AB3B3D">
        <w:rPr>
          <w:sz w:val="30"/>
          <w:szCs w:val="30"/>
          <w:lang w:eastAsia="en-US"/>
        </w:rPr>
        <w:t>.</w:t>
      </w:r>
    </w:p>
    <w:p w:rsidR="00787878" w:rsidRPr="00AB3B3D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Необходимыми условиями правильного выполнения рубок, обеспечивающими постоянство пользования, являются: </w:t>
      </w:r>
    </w:p>
    <w:p w:rsidR="00787878" w:rsidRPr="00AB3B3D" w:rsidRDefault="00787878" w:rsidP="00787878">
      <w:pPr>
        <w:pStyle w:val="a9"/>
        <w:widowControl w:val="0"/>
        <w:numPr>
          <w:ilvl w:val="0"/>
          <w:numId w:val="2"/>
        </w:numPr>
        <w:ind w:left="0" w:firstLine="357"/>
        <w:rPr>
          <w:sz w:val="30"/>
          <w:szCs w:val="30"/>
        </w:rPr>
      </w:pPr>
      <w:r w:rsidRPr="00AB3B3D">
        <w:rPr>
          <w:sz w:val="30"/>
          <w:szCs w:val="30"/>
        </w:rPr>
        <w:t>сохранение в здоровом состоянии оставляемой части древостоя (при постепенных и выборочных рубках) и соседних участков леса</w:t>
      </w:r>
      <w:r>
        <w:rPr>
          <w:sz w:val="30"/>
          <w:szCs w:val="30"/>
        </w:rPr>
        <w:t>;</w:t>
      </w:r>
      <w:r w:rsidRPr="00AB3B3D">
        <w:rPr>
          <w:sz w:val="30"/>
          <w:szCs w:val="30"/>
        </w:rPr>
        <w:t xml:space="preserve"> </w:t>
      </w:r>
    </w:p>
    <w:p w:rsidR="00787878" w:rsidRPr="00AB3B3D" w:rsidRDefault="00787878" w:rsidP="00787878">
      <w:pPr>
        <w:pStyle w:val="a9"/>
        <w:numPr>
          <w:ilvl w:val="0"/>
          <w:numId w:val="2"/>
        </w:numPr>
        <w:tabs>
          <w:tab w:val="left" w:pos="567"/>
        </w:tabs>
        <w:ind w:left="0" w:firstLine="357"/>
        <w:rPr>
          <w:sz w:val="30"/>
          <w:szCs w:val="30"/>
        </w:rPr>
      </w:pPr>
      <w:r w:rsidRPr="00AB3B3D">
        <w:rPr>
          <w:sz w:val="30"/>
          <w:szCs w:val="30"/>
        </w:rPr>
        <w:t>сохранение устойчивости леса – его продуктивности, почвенного плодородия, нормального санитарного состояния</w:t>
      </w:r>
      <w:r>
        <w:rPr>
          <w:sz w:val="30"/>
          <w:szCs w:val="30"/>
        </w:rPr>
        <w:t>;</w:t>
      </w:r>
      <w:r w:rsidRPr="00AB3B3D">
        <w:rPr>
          <w:sz w:val="30"/>
          <w:szCs w:val="30"/>
        </w:rPr>
        <w:t xml:space="preserve"> </w:t>
      </w:r>
    </w:p>
    <w:p w:rsidR="00787878" w:rsidRPr="00AB3B3D" w:rsidRDefault="00787878" w:rsidP="00787878">
      <w:pPr>
        <w:pStyle w:val="a9"/>
        <w:numPr>
          <w:ilvl w:val="0"/>
          <w:numId w:val="2"/>
        </w:numPr>
        <w:ind w:left="0" w:firstLine="357"/>
        <w:rPr>
          <w:sz w:val="30"/>
          <w:szCs w:val="30"/>
        </w:rPr>
      </w:pPr>
      <w:r w:rsidRPr="00AB3B3D">
        <w:rPr>
          <w:sz w:val="30"/>
          <w:szCs w:val="30"/>
        </w:rPr>
        <w:t xml:space="preserve">сохранение экологических функций леса (защитных, </w:t>
      </w:r>
      <w:proofErr w:type="spellStart"/>
      <w:r w:rsidRPr="00AB3B3D">
        <w:rPr>
          <w:sz w:val="30"/>
          <w:szCs w:val="30"/>
        </w:rPr>
        <w:t>водоохранных</w:t>
      </w:r>
      <w:proofErr w:type="spellEnd"/>
      <w:r w:rsidRPr="00AB3B3D">
        <w:rPr>
          <w:sz w:val="30"/>
          <w:szCs w:val="30"/>
        </w:rPr>
        <w:t>, климаторегулирующих и др.)</w:t>
      </w:r>
      <w:r>
        <w:rPr>
          <w:sz w:val="30"/>
          <w:szCs w:val="30"/>
        </w:rPr>
        <w:t>.</w:t>
      </w:r>
      <w:r w:rsidRPr="00AB3B3D">
        <w:rPr>
          <w:sz w:val="30"/>
          <w:szCs w:val="30"/>
        </w:rPr>
        <w:t xml:space="preserve"> </w:t>
      </w:r>
    </w:p>
    <w:p w:rsidR="00787878" w:rsidRPr="00AB3B3D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По возможности выполнения этих условий способы рубок главного пользования несколько различаются.  Поэтому для хозяйства в эксплуатационных лесах преобладают сплошные рубки, в других  рекомендованы преимущественно постепенная и выборочная рубки. </w:t>
      </w:r>
    </w:p>
    <w:p w:rsidR="00787878" w:rsidRPr="00AB3B3D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Проведение всех видов рубок леса в Республике Беларусь регламентировано </w:t>
      </w:r>
      <w:r w:rsidRPr="005162AD">
        <w:rPr>
          <w:i/>
          <w:sz w:val="30"/>
          <w:szCs w:val="30"/>
          <w:lang w:eastAsia="en-US"/>
        </w:rPr>
        <w:t>нормативно-техническими документами</w:t>
      </w:r>
      <w:r w:rsidRPr="00AB3B3D">
        <w:rPr>
          <w:sz w:val="30"/>
          <w:szCs w:val="30"/>
          <w:lang w:eastAsia="en-US"/>
        </w:rPr>
        <w:t>. Один из основных – Технический кодекс установившейся практики</w:t>
      </w:r>
      <w:r>
        <w:rPr>
          <w:sz w:val="30"/>
          <w:szCs w:val="30"/>
          <w:lang w:eastAsia="en-US"/>
        </w:rPr>
        <w:t xml:space="preserve"> </w:t>
      </w:r>
      <w:r w:rsidRPr="00206F1E">
        <w:rPr>
          <w:sz w:val="30"/>
          <w:szCs w:val="30"/>
          <w:lang w:eastAsia="en-US"/>
        </w:rPr>
        <w:t>– Правила рубок леса в Республике Беларусь (ТКП-143-2008) – далее по те</w:t>
      </w:r>
      <w:r w:rsidRPr="00AB3B3D">
        <w:rPr>
          <w:sz w:val="30"/>
          <w:szCs w:val="30"/>
          <w:lang w:eastAsia="en-US"/>
        </w:rPr>
        <w:t>ксту «Правила рубок…».</w:t>
      </w:r>
    </w:p>
    <w:p w:rsidR="00787878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5162AD">
        <w:rPr>
          <w:i/>
          <w:sz w:val="30"/>
          <w:szCs w:val="30"/>
          <w:lang w:eastAsia="en-US"/>
        </w:rPr>
        <w:t>Сплошнолесосечная (сплошная) рубка</w:t>
      </w:r>
      <w:r w:rsidRPr="00AB3B3D">
        <w:rPr>
          <w:sz w:val="30"/>
          <w:szCs w:val="30"/>
          <w:lang w:eastAsia="en-US"/>
        </w:rPr>
        <w:t xml:space="preserve"> – рубка главного пользования, при которой  весь древостой на лесосеке вырубается в один прием (ГОСТ 18486</w:t>
      </w:r>
      <w:r>
        <w:rPr>
          <w:sz w:val="30"/>
          <w:szCs w:val="30"/>
          <w:lang w:eastAsia="en-US"/>
        </w:rPr>
        <w:t>-87</w:t>
      </w:r>
      <w:r w:rsidRPr="00AB3B3D">
        <w:rPr>
          <w:sz w:val="30"/>
          <w:szCs w:val="30"/>
          <w:lang w:eastAsia="en-US"/>
        </w:rPr>
        <w:t xml:space="preserve">). </w:t>
      </w:r>
    </w:p>
    <w:p w:rsidR="00787878" w:rsidRDefault="00787878" w:rsidP="00787878">
      <w:pPr>
        <w:widowControl/>
        <w:snapToGrid/>
        <w:spacing w:before="0"/>
        <w:ind w:firstLine="357"/>
        <w:rPr>
          <w:noProof/>
          <w:sz w:val="26"/>
          <w:szCs w:val="26"/>
        </w:rPr>
      </w:pPr>
      <w:r w:rsidRPr="005162AD">
        <w:rPr>
          <w:i/>
          <w:sz w:val="30"/>
          <w:szCs w:val="30"/>
          <w:lang w:eastAsia="en-US"/>
        </w:rPr>
        <w:t>Лесосека</w:t>
      </w:r>
      <w:r w:rsidRPr="00AE569A">
        <w:rPr>
          <w:sz w:val="30"/>
          <w:szCs w:val="30"/>
          <w:lang w:eastAsia="en-US"/>
        </w:rPr>
        <w:t xml:space="preserve"> – </w:t>
      </w:r>
      <w:r>
        <w:rPr>
          <w:sz w:val="30"/>
          <w:szCs w:val="30"/>
          <w:lang w:eastAsia="en-US"/>
        </w:rPr>
        <w:t>у</w:t>
      </w:r>
      <w:r w:rsidRPr="00AB3B3D">
        <w:rPr>
          <w:sz w:val="30"/>
          <w:szCs w:val="30"/>
          <w:lang w:eastAsia="en-US"/>
        </w:rPr>
        <w:t>часток лес</w:t>
      </w:r>
      <w:r>
        <w:rPr>
          <w:sz w:val="30"/>
          <w:szCs w:val="30"/>
          <w:lang w:eastAsia="en-US"/>
        </w:rPr>
        <w:t>ного фонда</w:t>
      </w:r>
      <w:r w:rsidRPr="00AB3B3D">
        <w:rPr>
          <w:sz w:val="30"/>
          <w:szCs w:val="30"/>
          <w:lang w:eastAsia="en-US"/>
        </w:rPr>
        <w:t xml:space="preserve">, </w:t>
      </w:r>
      <w:r>
        <w:rPr>
          <w:sz w:val="30"/>
          <w:szCs w:val="30"/>
          <w:lang w:eastAsia="en-US"/>
        </w:rPr>
        <w:t xml:space="preserve">предоставленный для проведения рубок главного пользования, рубок промежуточного пользования, прочих </w:t>
      </w:r>
      <w:r>
        <w:rPr>
          <w:sz w:val="30"/>
          <w:szCs w:val="30"/>
          <w:lang w:eastAsia="en-US"/>
        </w:rPr>
        <w:lastRenderedPageBreak/>
        <w:t>рубок. Вырубка – лесосека или часть</w:t>
      </w:r>
      <w:r w:rsidRPr="00BF2FE4">
        <w:rPr>
          <w:sz w:val="30"/>
          <w:szCs w:val="30"/>
          <w:lang w:eastAsia="en-US"/>
        </w:rPr>
        <w:t xml:space="preserve"> </w:t>
      </w:r>
      <w:r>
        <w:rPr>
          <w:sz w:val="30"/>
          <w:szCs w:val="30"/>
          <w:lang w:eastAsia="en-US"/>
        </w:rPr>
        <w:t xml:space="preserve">ее, на которой древостой вырублен, а новый еще не сомкнулся (ГОСТ 18486-87). </w:t>
      </w:r>
    </w:p>
    <w:p w:rsidR="00787878" w:rsidRPr="00AB3B3D" w:rsidRDefault="00787878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Отличительные особенности сплошных рубок главного пользования: </w:t>
      </w:r>
    </w:p>
    <w:p w:rsidR="00787878" w:rsidRPr="00AB3B3D" w:rsidRDefault="00532AB6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–</w:t>
      </w:r>
      <w:r w:rsidR="00787878" w:rsidRPr="00AB3B3D">
        <w:rPr>
          <w:sz w:val="30"/>
          <w:szCs w:val="30"/>
          <w:lang w:eastAsia="en-US"/>
        </w:rPr>
        <w:t xml:space="preserve"> рубка проводится за один прием на протяжении не более 1 года;</w:t>
      </w:r>
    </w:p>
    <w:p w:rsidR="00787878" w:rsidRPr="00AB3B3D" w:rsidRDefault="00532AB6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–</w:t>
      </w:r>
      <w:r w:rsidR="00787878" w:rsidRPr="00AB3B3D">
        <w:rPr>
          <w:sz w:val="30"/>
          <w:szCs w:val="30"/>
          <w:lang w:eastAsia="en-US"/>
        </w:rPr>
        <w:t xml:space="preserve"> характер рубки – сплошной (возможно оставление семенных деревьев, групп семенных деревьев);</w:t>
      </w:r>
    </w:p>
    <w:p w:rsidR="00787878" w:rsidRPr="00AB3B3D" w:rsidRDefault="00532AB6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–</w:t>
      </w:r>
      <w:r w:rsidR="00787878" w:rsidRPr="00AB3B3D">
        <w:rPr>
          <w:sz w:val="30"/>
          <w:szCs w:val="30"/>
          <w:lang w:eastAsia="en-US"/>
        </w:rPr>
        <w:t xml:space="preserve"> площадь  рубки  имеет строгое пространственное ограничение лесосекой;</w:t>
      </w:r>
    </w:p>
    <w:p w:rsidR="00787878" w:rsidRPr="00AB3B3D" w:rsidRDefault="00532AB6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–</w:t>
      </w:r>
      <w:r w:rsidR="00787878" w:rsidRPr="00AB3B3D">
        <w:rPr>
          <w:sz w:val="30"/>
          <w:szCs w:val="30"/>
          <w:lang w:eastAsia="en-US"/>
        </w:rPr>
        <w:t xml:space="preserve"> после  рубки, как правило, формируется одновозрастной древостой;</w:t>
      </w:r>
    </w:p>
    <w:p w:rsidR="00787878" w:rsidRPr="00AB3B3D" w:rsidRDefault="00532AB6" w:rsidP="0078787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–</w:t>
      </w:r>
      <w:r w:rsidR="00787878" w:rsidRPr="00AB3B3D">
        <w:rPr>
          <w:sz w:val="30"/>
          <w:szCs w:val="30"/>
          <w:lang w:eastAsia="en-US"/>
        </w:rPr>
        <w:t xml:space="preserve"> характер </w:t>
      </w:r>
      <w:proofErr w:type="spellStart"/>
      <w:r w:rsidR="00787878" w:rsidRPr="00AB3B3D">
        <w:rPr>
          <w:sz w:val="30"/>
          <w:szCs w:val="30"/>
          <w:lang w:eastAsia="en-US"/>
        </w:rPr>
        <w:t>лесовозобновления</w:t>
      </w:r>
      <w:proofErr w:type="spellEnd"/>
      <w:r w:rsidR="00787878" w:rsidRPr="00AB3B3D">
        <w:rPr>
          <w:sz w:val="30"/>
          <w:szCs w:val="30"/>
          <w:lang w:eastAsia="en-US"/>
        </w:rPr>
        <w:t xml:space="preserve"> – преимущественно последующее, естественное или искусственное (лесные культуры). </w:t>
      </w:r>
    </w:p>
    <w:p w:rsidR="00787878" w:rsidRPr="00AB3B3D" w:rsidRDefault="00787878" w:rsidP="00787878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В Республике Беларусь применяются сплошнолесосечные полосные рубки и сплошно-участковые (участковые) рубки. </w:t>
      </w:r>
    </w:p>
    <w:p w:rsidR="00787878" w:rsidRDefault="00787878" w:rsidP="00787878">
      <w:pPr>
        <w:widowControl/>
        <w:snapToGrid/>
        <w:spacing w:before="0"/>
        <w:ind w:firstLine="357"/>
        <w:rPr>
          <w:bCs/>
          <w:i/>
          <w:sz w:val="30"/>
          <w:szCs w:val="30"/>
          <w:lang w:eastAsia="en-US"/>
        </w:rPr>
      </w:pPr>
      <w:r>
        <w:rPr>
          <w:bCs/>
          <w:i/>
          <w:sz w:val="30"/>
          <w:szCs w:val="30"/>
          <w:lang w:eastAsia="en-US"/>
        </w:rPr>
        <w:t xml:space="preserve"> </w:t>
      </w:r>
    </w:p>
    <w:p w:rsidR="00787878" w:rsidRPr="001B050A" w:rsidRDefault="00787878" w:rsidP="00787878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 w:rsidRPr="001B050A">
        <w:rPr>
          <w:b/>
          <w:bCs/>
          <w:sz w:val="30"/>
          <w:szCs w:val="30"/>
          <w:lang w:eastAsia="en-US"/>
        </w:rPr>
        <w:t>Задания</w:t>
      </w:r>
    </w:p>
    <w:p w:rsidR="00787878" w:rsidRDefault="00787878" w:rsidP="00787878">
      <w:pPr>
        <w:pStyle w:val="23"/>
        <w:spacing w:line="240" w:lineRule="auto"/>
        <w:ind w:firstLine="357"/>
        <w:rPr>
          <w:sz w:val="30"/>
          <w:szCs w:val="30"/>
        </w:rPr>
      </w:pPr>
    </w:p>
    <w:p w:rsidR="00787878" w:rsidRPr="005579A9" w:rsidRDefault="00787878" w:rsidP="00787878">
      <w:pPr>
        <w:pStyle w:val="23"/>
        <w:spacing w:line="240" w:lineRule="auto"/>
        <w:ind w:firstLine="357"/>
        <w:rPr>
          <w:lang w:val="be-BY"/>
        </w:rPr>
      </w:pPr>
      <w:r>
        <w:rPr>
          <w:sz w:val="30"/>
          <w:szCs w:val="30"/>
        </w:rPr>
        <w:t>1</w:t>
      </w:r>
      <w:proofErr w:type="gramStart"/>
      <w:r>
        <w:rPr>
          <w:sz w:val="30"/>
          <w:szCs w:val="30"/>
        </w:rPr>
        <w:t xml:space="preserve"> О</w:t>
      </w:r>
      <w:proofErr w:type="gramEnd"/>
      <w:r w:rsidRPr="005579A9">
        <w:rPr>
          <w:sz w:val="30"/>
          <w:szCs w:val="30"/>
        </w:rPr>
        <w:t>знакомь</w:t>
      </w:r>
      <w:r>
        <w:rPr>
          <w:sz w:val="30"/>
          <w:szCs w:val="30"/>
        </w:rPr>
        <w:t>те</w:t>
      </w:r>
      <w:r w:rsidRPr="005579A9">
        <w:rPr>
          <w:sz w:val="30"/>
          <w:szCs w:val="30"/>
        </w:rPr>
        <w:t>с</w:t>
      </w:r>
      <w:r>
        <w:rPr>
          <w:sz w:val="30"/>
          <w:szCs w:val="30"/>
        </w:rPr>
        <w:t>ь</w:t>
      </w:r>
      <w:r w:rsidRPr="005579A9">
        <w:rPr>
          <w:sz w:val="30"/>
          <w:szCs w:val="30"/>
        </w:rPr>
        <w:t xml:space="preserve"> с классификацией рубок </w:t>
      </w:r>
      <w:r>
        <w:rPr>
          <w:sz w:val="30"/>
          <w:szCs w:val="30"/>
        </w:rPr>
        <w:t>главного пользования</w:t>
      </w:r>
      <w:r w:rsidRPr="005579A9">
        <w:rPr>
          <w:sz w:val="30"/>
          <w:szCs w:val="30"/>
        </w:rPr>
        <w:t>.</w:t>
      </w:r>
    </w:p>
    <w:p w:rsidR="00787878" w:rsidRDefault="00787878" w:rsidP="00787878">
      <w:pPr>
        <w:spacing w:before="0"/>
        <w:ind w:firstLine="357"/>
        <w:rPr>
          <w:sz w:val="30"/>
          <w:szCs w:val="30"/>
        </w:rPr>
      </w:pPr>
      <w:r w:rsidRPr="003D2A85">
        <w:rPr>
          <w:sz w:val="30"/>
          <w:szCs w:val="30"/>
        </w:rPr>
        <w:t>2</w:t>
      </w:r>
      <w:proofErr w:type="gramStart"/>
      <w:r w:rsidRPr="003D2A85"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З</w:t>
      </w:r>
      <w:proofErr w:type="gramEnd"/>
      <w:r>
        <w:rPr>
          <w:sz w:val="30"/>
          <w:szCs w:val="30"/>
        </w:rPr>
        <w:t xml:space="preserve">апроектируйте и обоснуйте способ сплошной </w:t>
      </w:r>
      <w:r w:rsidRPr="007F12FE">
        <w:rPr>
          <w:sz w:val="30"/>
          <w:szCs w:val="30"/>
        </w:rPr>
        <w:t>рубки.</w:t>
      </w:r>
      <w:r>
        <w:rPr>
          <w:sz w:val="30"/>
          <w:szCs w:val="30"/>
        </w:rPr>
        <w:t xml:space="preserve"> </w:t>
      </w:r>
    </w:p>
    <w:p w:rsidR="00787878" w:rsidRDefault="00787878" w:rsidP="00787878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   Варианты заданий представлены в таблице </w:t>
      </w:r>
      <w:r w:rsidR="00D42EF9">
        <w:rPr>
          <w:sz w:val="30"/>
          <w:szCs w:val="30"/>
        </w:rPr>
        <w:t>1</w:t>
      </w:r>
      <w:r>
        <w:rPr>
          <w:sz w:val="30"/>
          <w:szCs w:val="30"/>
        </w:rPr>
        <w:t>.</w:t>
      </w:r>
    </w:p>
    <w:p w:rsidR="00787878" w:rsidRDefault="00787878" w:rsidP="00787878">
      <w:pPr>
        <w:spacing w:before="0"/>
        <w:ind w:firstLine="357"/>
        <w:rPr>
          <w:sz w:val="30"/>
          <w:szCs w:val="30"/>
        </w:rPr>
      </w:pPr>
    </w:p>
    <w:p w:rsidR="00532AB6" w:rsidRDefault="00787878" w:rsidP="00787878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Таблица </w:t>
      </w:r>
      <w:r w:rsidR="00D42EF9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 w:rsidRPr="00D77340">
        <w:rPr>
          <w:sz w:val="30"/>
          <w:szCs w:val="30"/>
        </w:rPr>
        <w:t>–</w:t>
      </w:r>
      <w:r>
        <w:rPr>
          <w:sz w:val="30"/>
          <w:szCs w:val="30"/>
        </w:rPr>
        <w:t xml:space="preserve"> Ведомость насаждений, включенных в рубки</w:t>
      </w:r>
      <w:r w:rsidR="00532AB6">
        <w:rPr>
          <w:sz w:val="30"/>
          <w:szCs w:val="30"/>
        </w:rPr>
        <w:t xml:space="preserve"> </w:t>
      </w:r>
    </w:p>
    <w:p w:rsidR="00787878" w:rsidRPr="00D77340" w:rsidRDefault="00787878" w:rsidP="00787878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                     главного пользования</w:t>
      </w:r>
    </w:p>
    <w:p w:rsidR="00787878" w:rsidRDefault="00787878" w:rsidP="00787878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843"/>
        <w:gridCol w:w="1842"/>
        <w:gridCol w:w="851"/>
        <w:gridCol w:w="992"/>
        <w:gridCol w:w="992"/>
        <w:gridCol w:w="2375"/>
      </w:tblGrid>
      <w:tr w:rsidR="00787878" w:rsidRPr="005D5C7D" w:rsidTr="00A147D9">
        <w:tc>
          <w:tcPr>
            <w:tcW w:w="959" w:type="dxa"/>
            <w:tcBorders>
              <w:bottom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Учас</w:t>
            </w:r>
            <w:proofErr w:type="spellEnd"/>
            <w:r w:rsidRPr="005D5C7D">
              <w:rPr>
                <w:sz w:val="28"/>
                <w:szCs w:val="28"/>
              </w:rPr>
              <w:t>-</w:t>
            </w:r>
          </w:p>
          <w:p w:rsidR="00787878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787878" w:rsidRPr="005D5C7D">
              <w:rPr>
                <w:sz w:val="28"/>
                <w:szCs w:val="28"/>
              </w:rPr>
              <w:t>ок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леса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Состав древостоя</w:t>
            </w: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Воз-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раст</w:t>
            </w:r>
            <w:proofErr w:type="spellEnd"/>
            <w:r w:rsidRPr="005D5C7D">
              <w:rPr>
                <w:sz w:val="28"/>
                <w:szCs w:val="28"/>
              </w:rPr>
              <w:t>,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Тип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леса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Пло</w:t>
            </w:r>
            <w:proofErr w:type="spellEnd"/>
            <w:r w:rsidRPr="005D5C7D">
              <w:rPr>
                <w:sz w:val="28"/>
                <w:szCs w:val="28"/>
              </w:rPr>
              <w:t>-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щадь</w:t>
            </w:r>
            <w:proofErr w:type="spellEnd"/>
            <w:r w:rsidRPr="005D5C7D">
              <w:rPr>
                <w:sz w:val="28"/>
                <w:szCs w:val="28"/>
              </w:rPr>
              <w:t>,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га</w:t>
            </w:r>
          </w:p>
        </w:tc>
        <w:tc>
          <w:tcPr>
            <w:tcW w:w="2375" w:type="dxa"/>
            <w:tcBorders>
              <w:bottom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Характеристика подроста</w:t>
            </w:r>
          </w:p>
        </w:tc>
      </w:tr>
      <w:tr w:rsidR="00787878" w:rsidRPr="005D5C7D" w:rsidTr="00A147D9">
        <w:tc>
          <w:tcPr>
            <w:tcW w:w="959" w:type="dxa"/>
            <w:tcBorders>
              <w:top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787878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Защитные </w:t>
            </w:r>
          </w:p>
          <w:p w:rsidR="00787878" w:rsidRPr="00C00617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10С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С.мш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4,5</w:t>
            </w:r>
          </w:p>
        </w:tc>
        <w:tc>
          <w:tcPr>
            <w:tcW w:w="2375" w:type="dxa"/>
            <w:tcBorders>
              <w:top w:val="single" w:sz="12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7Б3С(10), 10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=0,4 м</w:t>
            </w:r>
          </w:p>
        </w:tc>
      </w:tr>
      <w:tr w:rsidR="00787878" w:rsidRPr="005D5C7D" w:rsidTr="00A147D9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84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10С</w:t>
            </w:r>
          </w:p>
        </w:tc>
        <w:tc>
          <w:tcPr>
            <w:tcW w:w="851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С.вер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4,5</w:t>
            </w:r>
          </w:p>
        </w:tc>
        <w:tc>
          <w:tcPr>
            <w:tcW w:w="2375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7Б3С(10), 14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=0,5 м</w:t>
            </w:r>
          </w:p>
        </w:tc>
      </w:tr>
      <w:tr w:rsidR="00787878" w:rsidRPr="005D5C7D" w:rsidTr="00A147D9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532AB6" w:rsidRDefault="00532AB6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Защитные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8С2Е</w:t>
            </w:r>
          </w:p>
        </w:tc>
        <w:tc>
          <w:tcPr>
            <w:tcW w:w="851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С.мш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4,0</w:t>
            </w:r>
          </w:p>
        </w:tc>
        <w:tc>
          <w:tcPr>
            <w:tcW w:w="2375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6Е4С(15), 6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=1,1 м</w:t>
            </w:r>
          </w:p>
        </w:tc>
      </w:tr>
      <w:tr w:rsidR="00787878" w:rsidRPr="005D5C7D" w:rsidTr="00A147D9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532AB6" w:rsidRDefault="00532AB6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Защитные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9С1Е</w:t>
            </w:r>
          </w:p>
        </w:tc>
        <w:tc>
          <w:tcPr>
            <w:tcW w:w="851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С.бр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5,0</w:t>
            </w:r>
          </w:p>
        </w:tc>
        <w:tc>
          <w:tcPr>
            <w:tcW w:w="2375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8С2Б(15), 3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=1,3 м</w:t>
            </w:r>
          </w:p>
        </w:tc>
      </w:tr>
      <w:tr w:rsidR="00787878" w:rsidRPr="005D5C7D" w:rsidTr="00A147D9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532AB6" w:rsidRDefault="00532AB6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Защитные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6С2Д2Е</w:t>
            </w:r>
          </w:p>
        </w:tc>
        <w:tc>
          <w:tcPr>
            <w:tcW w:w="851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С.кис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3,8</w:t>
            </w:r>
          </w:p>
        </w:tc>
        <w:tc>
          <w:tcPr>
            <w:tcW w:w="2375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6Е2Ос1Д1С(20),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3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=1,7 м</w:t>
            </w:r>
          </w:p>
        </w:tc>
      </w:tr>
    </w:tbl>
    <w:p w:rsidR="00532AB6" w:rsidRDefault="00532AB6" w:rsidP="00532AB6">
      <w:pPr>
        <w:ind w:firstLine="357"/>
        <w:rPr>
          <w:sz w:val="30"/>
          <w:szCs w:val="30"/>
        </w:rPr>
      </w:pPr>
    </w:p>
    <w:p w:rsidR="00532AB6" w:rsidRDefault="00532AB6" w:rsidP="00532AB6">
      <w:pPr>
        <w:ind w:firstLine="357"/>
        <w:rPr>
          <w:sz w:val="30"/>
          <w:szCs w:val="30"/>
        </w:rPr>
      </w:pPr>
    </w:p>
    <w:p w:rsidR="00532AB6" w:rsidRPr="00D42EF9" w:rsidRDefault="00532AB6" w:rsidP="00532AB6">
      <w:pPr>
        <w:ind w:firstLine="357"/>
        <w:rPr>
          <w:sz w:val="30"/>
          <w:szCs w:val="30"/>
        </w:rPr>
      </w:pPr>
      <w:r w:rsidRPr="004F5B9B">
        <w:rPr>
          <w:sz w:val="30"/>
          <w:szCs w:val="30"/>
        </w:rPr>
        <w:t xml:space="preserve">Окончание таблицы </w:t>
      </w:r>
      <w:r w:rsidR="00D42EF9">
        <w:rPr>
          <w:sz w:val="30"/>
          <w:szCs w:val="30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559"/>
        <w:gridCol w:w="1559"/>
        <w:gridCol w:w="993"/>
        <w:gridCol w:w="992"/>
        <w:gridCol w:w="992"/>
        <w:gridCol w:w="2800"/>
      </w:tblGrid>
      <w:tr w:rsidR="00532AB6" w:rsidRPr="005D5C7D" w:rsidTr="002B45E3">
        <w:tc>
          <w:tcPr>
            <w:tcW w:w="959" w:type="dxa"/>
            <w:tcBorders>
              <w:bottom w:val="double" w:sz="4" w:space="0" w:color="auto"/>
            </w:tcBorders>
          </w:tcPr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lastRenderedPageBreak/>
              <w:t>Учас</w:t>
            </w:r>
            <w:proofErr w:type="spellEnd"/>
            <w:r w:rsidRPr="005D5C7D">
              <w:rPr>
                <w:sz w:val="28"/>
                <w:szCs w:val="28"/>
              </w:rPr>
              <w:t>-</w:t>
            </w:r>
          </w:p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5D5C7D">
              <w:rPr>
                <w:sz w:val="28"/>
                <w:szCs w:val="28"/>
              </w:rPr>
              <w:t>ок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Катего-рия</w:t>
            </w:r>
            <w:proofErr w:type="spellEnd"/>
            <w:proofErr w:type="gramEnd"/>
          </w:p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л</w:t>
            </w:r>
            <w:r w:rsidRPr="005D5C7D">
              <w:rPr>
                <w:sz w:val="28"/>
                <w:szCs w:val="28"/>
              </w:rPr>
              <w:t>еса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Состав древостоя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Воз-</w:t>
            </w:r>
          </w:p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раст</w:t>
            </w:r>
            <w:proofErr w:type="spellEnd"/>
            <w:r w:rsidRPr="005D5C7D">
              <w:rPr>
                <w:sz w:val="28"/>
                <w:szCs w:val="28"/>
              </w:rPr>
              <w:t>,</w:t>
            </w:r>
          </w:p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лет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Тип</w:t>
            </w:r>
          </w:p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леса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Пло</w:t>
            </w:r>
            <w:proofErr w:type="spellEnd"/>
            <w:r w:rsidRPr="005D5C7D">
              <w:rPr>
                <w:sz w:val="28"/>
                <w:szCs w:val="28"/>
              </w:rPr>
              <w:t>-</w:t>
            </w:r>
          </w:p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щадь</w:t>
            </w:r>
            <w:proofErr w:type="spellEnd"/>
            <w:r w:rsidRPr="005D5C7D">
              <w:rPr>
                <w:sz w:val="28"/>
                <w:szCs w:val="28"/>
              </w:rPr>
              <w:t>,</w:t>
            </w:r>
          </w:p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га</w:t>
            </w:r>
          </w:p>
        </w:tc>
        <w:tc>
          <w:tcPr>
            <w:tcW w:w="2800" w:type="dxa"/>
            <w:tcBorders>
              <w:bottom w:val="double" w:sz="4" w:space="0" w:color="auto"/>
            </w:tcBorders>
          </w:tcPr>
          <w:p w:rsidR="00532AB6" w:rsidRPr="005D5C7D" w:rsidRDefault="00532AB6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Характеристика подроста</w:t>
            </w:r>
          </w:p>
        </w:tc>
      </w:tr>
      <w:tr w:rsidR="00532AB6" w:rsidRPr="005D5C7D" w:rsidTr="002B45E3">
        <w:tc>
          <w:tcPr>
            <w:tcW w:w="959" w:type="dxa"/>
            <w:tcBorders>
              <w:top w:val="double" w:sz="4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87878" w:rsidRPr="005D5C7D" w:rsidRDefault="00532AB6" w:rsidP="002B45E3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Защитные 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7С2Е1Д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С.чер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4,3</w:t>
            </w:r>
          </w:p>
        </w:tc>
        <w:tc>
          <w:tcPr>
            <w:tcW w:w="2800" w:type="dxa"/>
            <w:tcBorders>
              <w:top w:val="double" w:sz="4" w:space="0" w:color="auto"/>
            </w:tcBorders>
          </w:tcPr>
          <w:p w:rsidR="00787878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8Е1Д1С(25),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=2,0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787878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7С3Б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С.дм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5,0</w:t>
            </w:r>
          </w:p>
        </w:tc>
        <w:tc>
          <w:tcPr>
            <w:tcW w:w="2800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7С3Б(10), 4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=0,6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787878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9Е1С+Б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Е.мш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4,0</w:t>
            </w:r>
          </w:p>
        </w:tc>
        <w:tc>
          <w:tcPr>
            <w:tcW w:w="2800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6Е2С2Ос</w:t>
            </w:r>
            <w:proofErr w:type="gramStart"/>
            <w:r w:rsidRPr="005D5C7D">
              <w:rPr>
                <w:sz w:val="28"/>
                <w:szCs w:val="28"/>
              </w:rPr>
              <w:t>+Б</w:t>
            </w:r>
            <w:proofErr w:type="gramEnd"/>
            <w:r w:rsidRPr="005D5C7D">
              <w:rPr>
                <w:sz w:val="28"/>
                <w:szCs w:val="28"/>
              </w:rPr>
              <w:t xml:space="preserve">(15),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 тыс.</w:t>
            </w:r>
            <w:r>
              <w:rPr>
                <w:sz w:val="28"/>
                <w:szCs w:val="28"/>
              </w:rPr>
              <w:t xml:space="preserve"> </w:t>
            </w:r>
            <w:r w:rsidRPr="005D5C7D">
              <w:rPr>
                <w:sz w:val="28"/>
                <w:szCs w:val="28"/>
              </w:rPr>
              <w:t>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=0,8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787878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7Е2Д1С+Б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Е.ор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4,2</w:t>
            </w:r>
          </w:p>
        </w:tc>
        <w:tc>
          <w:tcPr>
            <w:tcW w:w="2800" w:type="dxa"/>
          </w:tcPr>
          <w:p w:rsidR="00980130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4Д3Е2С1Б(10),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=0,4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787878" w:rsidRPr="005D5C7D" w:rsidRDefault="00343CC4" w:rsidP="002B45E3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Защитные</w:t>
            </w:r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6Е2Д1С1Ос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Е.кис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5,0</w:t>
            </w:r>
          </w:p>
        </w:tc>
        <w:tc>
          <w:tcPr>
            <w:tcW w:w="2800" w:type="dxa"/>
          </w:tcPr>
          <w:p w:rsidR="00980130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3Д2Е2С3Кл(15),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=0,6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787878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10Е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Е.чер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3,5</w:t>
            </w:r>
          </w:p>
        </w:tc>
        <w:tc>
          <w:tcPr>
            <w:tcW w:w="2800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7Е3Б(15), 7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=1,1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787878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8Е2Д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Е.сн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4,2</w:t>
            </w:r>
          </w:p>
        </w:tc>
        <w:tc>
          <w:tcPr>
            <w:tcW w:w="2800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7Ос2Д1Б(10), 9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=2,2 м</w:t>
            </w:r>
          </w:p>
        </w:tc>
      </w:tr>
      <w:tr w:rsidR="00532AB6" w:rsidRPr="005D5C7D" w:rsidTr="002B45E3">
        <w:tc>
          <w:tcPr>
            <w:tcW w:w="959" w:type="dxa"/>
            <w:tcBorders>
              <w:bottom w:val="nil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  <w:tcBorders>
              <w:bottom w:val="nil"/>
            </w:tcBorders>
          </w:tcPr>
          <w:p w:rsidR="00787878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nil"/>
            </w:tcBorders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10Д</w:t>
            </w:r>
          </w:p>
        </w:tc>
        <w:tc>
          <w:tcPr>
            <w:tcW w:w="993" w:type="dxa"/>
            <w:tcBorders>
              <w:bottom w:val="nil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125</w:t>
            </w:r>
          </w:p>
        </w:tc>
        <w:tc>
          <w:tcPr>
            <w:tcW w:w="992" w:type="dxa"/>
            <w:tcBorders>
              <w:bottom w:val="nil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Д.ор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4,0</w:t>
            </w:r>
          </w:p>
        </w:tc>
        <w:tc>
          <w:tcPr>
            <w:tcW w:w="2800" w:type="dxa"/>
            <w:tcBorders>
              <w:bottom w:val="nil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10Д(15), 4 тыс.</w:t>
            </w:r>
            <w:r>
              <w:rPr>
                <w:sz w:val="28"/>
                <w:szCs w:val="28"/>
              </w:rPr>
              <w:t xml:space="preserve"> </w:t>
            </w:r>
            <w:r w:rsidRPr="005D5C7D">
              <w:rPr>
                <w:sz w:val="28"/>
                <w:szCs w:val="28"/>
              </w:rPr>
              <w:t>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=0,7 м</w:t>
            </w:r>
          </w:p>
        </w:tc>
      </w:tr>
      <w:tr w:rsidR="00532AB6" w:rsidRPr="005D5C7D" w:rsidTr="002B45E3">
        <w:tc>
          <w:tcPr>
            <w:tcW w:w="959" w:type="dxa"/>
            <w:tcBorders>
              <w:bottom w:val="nil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tcBorders>
              <w:bottom w:val="nil"/>
            </w:tcBorders>
          </w:tcPr>
          <w:p w:rsidR="00787878" w:rsidRPr="005D5C7D" w:rsidRDefault="00343CC4" w:rsidP="002B45E3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Защитные</w:t>
            </w:r>
          </w:p>
        </w:tc>
        <w:tc>
          <w:tcPr>
            <w:tcW w:w="1559" w:type="dxa"/>
            <w:tcBorders>
              <w:bottom w:val="nil"/>
            </w:tcBorders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10Д</w:t>
            </w:r>
          </w:p>
        </w:tc>
        <w:tc>
          <w:tcPr>
            <w:tcW w:w="993" w:type="dxa"/>
            <w:tcBorders>
              <w:bottom w:val="nil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125</w:t>
            </w:r>
          </w:p>
        </w:tc>
        <w:tc>
          <w:tcPr>
            <w:tcW w:w="992" w:type="dxa"/>
            <w:tcBorders>
              <w:bottom w:val="nil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Д.чер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3,5</w:t>
            </w:r>
          </w:p>
        </w:tc>
        <w:tc>
          <w:tcPr>
            <w:tcW w:w="2800" w:type="dxa"/>
            <w:tcBorders>
              <w:bottom w:val="nil"/>
            </w:tcBorders>
          </w:tcPr>
          <w:p w:rsidR="00980130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7Е3Д(20),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6 </w:t>
            </w:r>
            <w:proofErr w:type="spellStart"/>
            <w:r w:rsidRPr="005D5C7D">
              <w:rPr>
                <w:sz w:val="28"/>
                <w:szCs w:val="28"/>
              </w:rPr>
              <w:t>тыс.шт</w:t>
            </w:r>
            <w:proofErr w:type="spellEnd"/>
            <w:r w:rsidRPr="005D5C7D">
              <w:rPr>
                <w:sz w:val="28"/>
                <w:szCs w:val="28"/>
              </w:rPr>
              <w:t>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=1,4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787878" w:rsidRPr="005D5C7D" w:rsidRDefault="00343CC4" w:rsidP="002B45E3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Защитные</w:t>
            </w:r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10Д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125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Д.кис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4,5</w:t>
            </w:r>
          </w:p>
        </w:tc>
        <w:tc>
          <w:tcPr>
            <w:tcW w:w="2800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5Е2Д2Б1Ос(15),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8 </w:t>
            </w:r>
            <w:proofErr w:type="spellStart"/>
            <w:r w:rsidRPr="005D5C7D">
              <w:rPr>
                <w:sz w:val="28"/>
                <w:szCs w:val="28"/>
              </w:rPr>
              <w:t>тыс.шт</w:t>
            </w:r>
            <w:proofErr w:type="spellEnd"/>
            <w:r w:rsidRPr="005D5C7D">
              <w:rPr>
                <w:sz w:val="28"/>
                <w:szCs w:val="28"/>
              </w:rPr>
              <w:t>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=1,0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787878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8Д2Е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125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Д.сн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5,0</w:t>
            </w:r>
          </w:p>
        </w:tc>
        <w:tc>
          <w:tcPr>
            <w:tcW w:w="2800" w:type="dxa"/>
          </w:tcPr>
          <w:p w:rsidR="00980130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4Е2Д2С2Б(15), </w:t>
            </w:r>
          </w:p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 тыс. 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=0,9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17</w:t>
            </w:r>
          </w:p>
        </w:tc>
        <w:tc>
          <w:tcPr>
            <w:tcW w:w="1559" w:type="dxa"/>
          </w:tcPr>
          <w:p w:rsidR="00787878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8Б2С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Б.вер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9,5</w:t>
            </w:r>
          </w:p>
        </w:tc>
        <w:tc>
          <w:tcPr>
            <w:tcW w:w="2800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отсутствует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787878" w:rsidRPr="005D5C7D" w:rsidRDefault="00343CC4" w:rsidP="002B45E3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Защитные</w:t>
            </w:r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7Б1С1Е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Б.бр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8,0</w:t>
            </w:r>
          </w:p>
        </w:tc>
        <w:tc>
          <w:tcPr>
            <w:tcW w:w="2800" w:type="dxa"/>
          </w:tcPr>
          <w:p w:rsidR="00532AB6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6С1Е3Б(15), </w:t>
            </w:r>
          </w:p>
          <w:p w:rsidR="00787878" w:rsidRPr="005D5C7D" w:rsidRDefault="00787878" w:rsidP="00980130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5 тыс.</w:t>
            </w:r>
            <w:r w:rsidR="00532AB6">
              <w:rPr>
                <w:sz w:val="28"/>
                <w:szCs w:val="28"/>
              </w:rPr>
              <w:t xml:space="preserve"> </w:t>
            </w:r>
            <w:r w:rsidRPr="005D5C7D">
              <w:rPr>
                <w:sz w:val="28"/>
                <w:szCs w:val="28"/>
              </w:rPr>
              <w:t>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=0,9 м</w:t>
            </w:r>
          </w:p>
        </w:tc>
      </w:tr>
      <w:tr w:rsidR="00532AB6" w:rsidRPr="005D5C7D" w:rsidTr="002B45E3">
        <w:tc>
          <w:tcPr>
            <w:tcW w:w="959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787878" w:rsidRPr="005D5C7D" w:rsidRDefault="00343CC4" w:rsidP="002B45E3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Защитные</w:t>
            </w:r>
          </w:p>
        </w:tc>
        <w:tc>
          <w:tcPr>
            <w:tcW w:w="1559" w:type="dxa"/>
          </w:tcPr>
          <w:p w:rsidR="00787878" w:rsidRPr="005D5C7D" w:rsidRDefault="00787878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6Б2Е1Д1С</w:t>
            </w:r>
          </w:p>
        </w:tc>
        <w:tc>
          <w:tcPr>
            <w:tcW w:w="993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Б.кис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87878" w:rsidRPr="005D5C7D" w:rsidRDefault="00787878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6,5</w:t>
            </w:r>
          </w:p>
        </w:tc>
        <w:tc>
          <w:tcPr>
            <w:tcW w:w="2800" w:type="dxa"/>
          </w:tcPr>
          <w:p w:rsidR="00532AB6" w:rsidRDefault="00787878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7Б2Е1Д(15), </w:t>
            </w:r>
          </w:p>
          <w:p w:rsidR="00787878" w:rsidRPr="005D5C7D" w:rsidRDefault="00787878" w:rsidP="00980130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 тыс.</w:t>
            </w:r>
            <w:r w:rsidR="00532AB6">
              <w:rPr>
                <w:sz w:val="28"/>
                <w:szCs w:val="28"/>
              </w:rPr>
              <w:t xml:space="preserve"> </w:t>
            </w:r>
            <w:r w:rsidRPr="005D5C7D">
              <w:rPr>
                <w:sz w:val="28"/>
                <w:szCs w:val="28"/>
              </w:rPr>
              <w:t>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=3,0 м</w:t>
            </w:r>
          </w:p>
        </w:tc>
      </w:tr>
      <w:tr w:rsidR="00343CC4" w:rsidRPr="005D5C7D" w:rsidTr="002B45E3">
        <w:tc>
          <w:tcPr>
            <w:tcW w:w="959" w:type="dxa"/>
          </w:tcPr>
          <w:p w:rsidR="00343CC4" w:rsidRPr="005D5C7D" w:rsidRDefault="00343CC4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343CC4" w:rsidRPr="005D5C7D" w:rsidRDefault="00343CC4" w:rsidP="00DB2A33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Эксплуата-ционные</w:t>
            </w:r>
            <w:proofErr w:type="spellEnd"/>
            <w:proofErr w:type="gramEnd"/>
          </w:p>
        </w:tc>
        <w:tc>
          <w:tcPr>
            <w:tcW w:w="1559" w:type="dxa"/>
          </w:tcPr>
          <w:p w:rsidR="00343CC4" w:rsidRPr="005D5C7D" w:rsidRDefault="00343CC4" w:rsidP="00532A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7Б3Е</w:t>
            </w:r>
          </w:p>
        </w:tc>
        <w:tc>
          <w:tcPr>
            <w:tcW w:w="993" w:type="dxa"/>
          </w:tcPr>
          <w:p w:rsidR="00343CC4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343CC4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5D5C7D">
              <w:rPr>
                <w:sz w:val="28"/>
                <w:szCs w:val="28"/>
              </w:rPr>
              <w:t>Б.чер</w:t>
            </w:r>
            <w:proofErr w:type="spellEnd"/>
            <w:r w:rsidRPr="005D5C7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43CC4" w:rsidRPr="005D5C7D" w:rsidRDefault="00343CC4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5,4</w:t>
            </w:r>
          </w:p>
        </w:tc>
        <w:tc>
          <w:tcPr>
            <w:tcW w:w="2800" w:type="dxa"/>
          </w:tcPr>
          <w:p w:rsidR="00343CC4" w:rsidRPr="005D5C7D" w:rsidRDefault="00343CC4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 xml:space="preserve">4Б3С2Е1Д(15), </w:t>
            </w:r>
          </w:p>
          <w:p w:rsidR="00343CC4" w:rsidRPr="005D5C7D" w:rsidRDefault="00343CC4" w:rsidP="00A147D9">
            <w:pPr>
              <w:autoSpaceDE w:val="0"/>
              <w:autoSpaceDN w:val="0"/>
              <w:adjustRightInd w:val="0"/>
              <w:spacing w:before="0"/>
              <w:rPr>
                <w:sz w:val="28"/>
                <w:szCs w:val="28"/>
              </w:rPr>
            </w:pPr>
            <w:r w:rsidRPr="005D5C7D">
              <w:rPr>
                <w:sz w:val="28"/>
                <w:szCs w:val="28"/>
              </w:rPr>
              <w:t>6 тыс.</w:t>
            </w:r>
            <w:r>
              <w:rPr>
                <w:sz w:val="28"/>
                <w:szCs w:val="28"/>
              </w:rPr>
              <w:t xml:space="preserve"> </w:t>
            </w:r>
            <w:r w:rsidRPr="005D5C7D">
              <w:rPr>
                <w:sz w:val="28"/>
                <w:szCs w:val="28"/>
              </w:rPr>
              <w:t>шт./</w:t>
            </w:r>
            <w:proofErr w:type="gramStart"/>
            <w:r w:rsidRPr="005D5C7D">
              <w:rPr>
                <w:sz w:val="28"/>
                <w:szCs w:val="28"/>
              </w:rPr>
              <w:t>га</w:t>
            </w:r>
            <w:proofErr w:type="gramEnd"/>
            <w:r w:rsidRPr="005D5C7D">
              <w:rPr>
                <w:sz w:val="28"/>
                <w:szCs w:val="28"/>
              </w:rPr>
              <w:t xml:space="preserve">, </w:t>
            </w:r>
            <w:r w:rsidRPr="005D5C7D">
              <w:rPr>
                <w:sz w:val="28"/>
                <w:szCs w:val="28"/>
                <w:lang w:val="en-US"/>
              </w:rPr>
              <w:t>h</w:t>
            </w:r>
            <w:r w:rsidRPr="005D5C7D">
              <w:rPr>
                <w:sz w:val="28"/>
                <w:szCs w:val="28"/>
              </w:rPr>
              <w:t>=3,5 м</w:t>
            </w:r>
          </w:p>
        </w:tc>
      </w:tr>
    </w:tbl>
    <w:p w:rsidR="00787878" w:rsidRPr="004F5B9B" w:rsidRDefault="00787878" w:rsidP="00787878">
      <w:pPr>
        <w:widowControl/>
        <w:snapToGrid/>
        <w:spacing w:before="0"/>
        <w:ind w:firstLine="567"/>
        <w:rPr>
          <w:bCs/>
          <w:i/>
          <w:sz w:val="28"/>
          <w:szCs w:val="28"/>
          <w:lang w:eastAsia="en-US"/>
        </w:rPr>
      </w:pPr>
    </w:p>
    <w:p w:rsidR="00787878" w:rsidRDefault="00787878" w:rsidP="00787878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 w:rsidRPr="001B050A">
        <w:rPr>
          <w:b/>
          <w:bCs/>
          <w:sz w:val="30"/>
          <w:szCs w:val="30"/>
          <w:lang w:eastAsia="en-US"/>
        </w:rPr>
        <w:t>Вопросы для самоконтроля</w:t>
      </w:r>
    </w:p>
    <w:p w:rsidR="00787878" w:rsidRDefault="00787878" w:rsidP="00787878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787878" w:rsidRDefault="00787878" w:rsidP="00787878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1 Назовите системы рубок главного пользования.</w:t>
      </w:r>
    </w:p>
    <w:p w:rsidR="00787878" w:rsidRDefault="00787878" w:rsidP="00787878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2 В каких случаях назначается сплошнолесосечная полосная рубка, а в каких – участковая</w:t>
      </w:r>
      <w:r>
        <w:rPr>
          <w:sz w:val="30"/>
          <w:szCs w:val="30"/>
          <w:lang w:eastAsia="en-US"/>
        </w:rPr>
        <w:t>?</w:t>
      </w:r>
    </w:p>
    <w:p w:rsidR="00787878" w:rsidRDefault="00787878" w:rsidP="00787878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3 Какова цель проведения сплошных рубок главного пользования</w:t>
      </w:r>
      <w:r>
        <w:rPr>
          <w:sz w:val="30"/>
          <w:szCs w:val="30"/>
          <w:lang w:eastAsia="en-US"/>
        </w:rPr>
        <w:t>?</w:t>
      </w:r>
    </w:p>
    <w:p w:rsidR="00787878" w:rsidRDefault="00787878" w:rsidP="00787878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 xml:space="preserve">4 Назовите принцип постоянства лесопользования (по Г.Ф. Морозову). </w:t>
      </w:r>
    </w:p>
    <w:p w:rsidR="00980130" w:rsidRDefault="00980130" w:rsidP="00787878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980130" w:rsidRDefault="00980130" w:rsidP="00787878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787878" w:rsidRDefault="00787878" w:rsidP="00787878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lastRenderedPageBreak/>
        <w:t>Литература</w:t>
      </w:r>
    </w:p>
    <w:p w:rsidR="00787878" w:rsidRDefault="00787878" w:rsidP="00787878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787878" w:rsidRPr="00106B29" w:rsidRDefault="00787878" w:rsidP="00787878">
      <w:pPr>
        <w:spacing w:before="0"/>
        <w:ind w:firstLine="357"/>
        <w:rPr>
          <w:sz w:val="30"/>
          <w:szCs w:val="30"/>
        </w:rPr>
      </w:pPr>
      <w:r w:rsidRPr="00106B29">
        <w:rPr>
          <w:sz w:val="30"/>
          <w:szCs w:val="30"/>
        </w:rPr>
        <w:t xml:space="preserve">1 ГОСТ 18486-87. Лесоводство. Термины и определения. – </w:t>
      </w:r>
      <w:proofErr w:type="spellStart"/>
      <w:r w:rsidRPr="00106B29">
        <w:rPr>
          <w:sz w:val="30"/>
          <w:szCs w:val="30"/>
        </w:rPr>
        <w:t>Введ</w:t>
      </w:r>
      <w:proofErr w:type="spellEnd"/>
      <w:r w:rsidRPr="00106B29">
        <w:rPr>
          <w:sz w:val="30"/>
          <w:szCs w:val="30"/>
        </w:rPr>
        <w:t>. постановлением Государственного комитета СССР по стандартам от 10.12.87 № 4445</w:t>
      </w:r>
      <w:r>
        <w:rPr>
          <w:sz w:val="30"/>
          <w:szCs w:val="30"/>
        </w:rPr>
        <w:t>. –</w:t>
      </w:r>
      <w:r w:rsidRPr="00106B29">
        <w:rPr>
          <w:sz w:val="30"/>
          <w:szCs w:val="30"/>
        </w:rPr>
        <w:t xml:space="preserve"> М.: Изд. стандартов, 1988. – 23 с. </w:t>
      </w:r>
    </w:p>
    <w:p w:rsidR="00787878" w:rsidRPr="00106B29" w:rsidRDefault="00787878" w:rsidP="00787878">
      <w:pPr>
        <w:spacing w:before="0"/>
        <w:ind w:firstLine="357"/>
        <w:rPr>
          <w:sz w:val="30"/>
          <w:szCs w:val="30"/>
        </w:rPr>
      </w:pPr>
      <w:r w:rsidRPr="00106B29">
        <w:rPr>
          <w:sz w:val="30"/>
          <w:szCs w:val="30"/>
        </w:rPr>
        <w:t xml:space="preserve">2 </w:t>
      </w:r>
      <w:r w:rsidRPr="00106B29">
        <w:rPr>
          <w:spacing w:val="-10"/>
          <w:sz w:val="30"/>
          <w:szCs w:val="30"/>
        </w:rPr>
        <w:t>Мелехов, И. С. Лесов</w:t>
      </w:r>
      <w:r>
        <w:rPr>
          <w:spacing w:val="-10"/>
          <w:sz w:val="30"/>
          <w:szCs w:val="30"/>
        </w:rPr>
        <w:t>одство</w:t>
      </w:r>
      <w:r w:rsidRPr="00106B29">
        <w:rPr>
          <w:spacing w:val="-10"/>
          <w:sz w:val="30"/>
          <w:szCs w:val="30"/>
        </w:rPr>
        <w:t xml:space="preserve">: учебник для вузов  3-е изд., </w:t>
      </w:r>
      <w:r w:rsidRPr="00106B29">
        <w:rPr>
          <w:sz w:val="30"/>
          <w:szCs w:val="30"/>
        </w:rPr>
        <w:t>стер. / И. С. Мелехов/ М.: МГУЛ, 200</w:t>
      </w:r>
      <w:r>
        <w:rPr>
          <w:sz w:val="30"/>
          <w:szCs w:val="30"/>
        </w:rPr>
        <w:t>7</w:t>
      </w:r>
      <w:r w:rsidRPr="00106B29">
        <w:rPr>
          <w:sz w:val="30"/>
          <w:szCs w:val="30"/>
        </w:rPr>
        <w:t>. – 3</w:t>
      </w:r>
      <w:r>
        <w:rPr>
          <w:sz w:val="30"/>
          <w:szCs w:val="30"/>
        </w:rPr>
        <w:t>24</w:t>
      </w:r>
      <w:r w:rsidRPr="00106B29">
        <w:rPr>
          <w:sz w:val="30"/>
          <w:szCs w:val="30"/>
        </w:rPr>
        <w:t xml:space="preserve"> с.</w:t>
      </w:r>
    </w:p>
    <w:p w:rsidR="00787878" w:rsidRPr="00106B29" w:rsidRDefault="00787878" w:rsidP="00787878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 w:rsidRPr="00106B29">
        <w:rPr>
          <w:sz w:val="30"/>
          <w:szCs w:val="30"/>
        </w:rPr>
        <w:t xml:space="preserve">3 </w:t>
      </w:r>
      <w:proofErr w:type="spellStart"/>
      <w:r w:rsidRPr="00106B29">
        <w:rPr>
          <w:sz w:val="30"/>
          <w:szCs w:val="30"/>
        </w:rPr>
        <w:t>Ражко</w:t>
      </w:r>
      <w:proofErr w:type="spellEnd"/>
      <w:r w:rsidRPr="00106B29">
        <w:rPr>
          <w:sz w:val="30"/>
          <w:szCs w:val="30"/>
          <w:lang w:val="be-BY"/>
        </w:rPr>
        <w:t xml:space="preserve">ў, Л. М. Лесазнаўства </w:t>
      </w:r>
      <w:proofErr w:type="spellStart"/>
      <w:r w:rsidRPr="00106B29">
        <w:rPr>
          <w:sz w:val="30"/>
          <w:szCs w:val="30"/>
          <w:lang w:val="en-US"/>
        </w:rPr>
        <w:t>i</w:t>
      </w:r>
      <w:proofErr w:type="spellEnd"/>
      <w:r w:rsidRPr="00106B29">
        <w:rPr>
          <w:sz w:val="30"/>
          <w:szCs w:val="30"/>
        </w:rPr>
        <w:t xml:space="preserve"> </w:t>
      </w:r>
      <w:proofErr w:type="spellStart"/>
      <w:r w:rsidRPr="00106B29">
        <w:rPr>
          <w:sz w:val="30"/>
          <w:szCs w:val="30"/>
        </w:rPr>
        <w:t>лесаводства</w:t>
      </w:r>
      <w:proofErr w:type="spellEnd"/>
      <w:r w:rsidRPr="00106B29">
        <w:rPr>
          <w:sz w:val="30"/>
          <w:szCs w:val="30"/>
        </w:rPr>
        <w:t xml:space="preserve">. </w:t>
      </w:r>
      <w:proofErr w:type="spellStart"/>
      <w:r w:rsidRPr="00106B29">
        <w:rPr>
          <w:sz w:val="30"/>
          <w:szCs w:val="30"/>
        </w:rPr>
        <w:t>Практыкум</w:t>
      </w:r>
      <w:proofErr w:type="spellEnd"/>
      <w:r w:rsidRPr="00106B29">
        <w:rPr>
          <w:sz w:val="30"/>
          <w:szCs w:val="30"/>
        </w:rPr>
        <w:t xml:space="preserve">: </w:t>
      </w:r>
      <w:proofErr w:type="spellStart"/>
      <w:r w:rsidRPr="00106B29">
        <w:rPr>
          <w:sz w:val="30"/>
          <w:szCs w:val="30"/>
        </w:rPr>
        <w:t>вычэб</w:t>
      </w:r>
      <w:proofErr w:type="spellEnd"/>
      <w:r w:rsidRPr="00106B29">
        <w:rPr>
          <w:sz w:val="30"/>
          <w:szCs w:val="30"/>
        </w:rPr>
        <w:t xml:space="preserve">. </w:t>
      </w:r>
      <w:proofErr w:type="spellStart"/>
      <w:r w:rsidRPr="00106B29">
        <w:rPr>
          <w:sz w:val="30"/>
          <w:szCs w:val="30"/>
        </w:rPr>
        <w:t>дапаможн</w:t>
      </w:r>
      <w:proofErr w:type="gramStart"/>
      <w:r w:rsidRPr="00106B29">
        <w:rPr>
          <w:sz w:val="30"/>
          <w:szCs w:val="30"/>
          <w:lang w:val="en-US"/>
        </w:rPr>
        <w:t>i</w:t>
      </w:r>
      <w:proofErr w:type="spellEnd"/>
      <w:proofErr w:type="gramEnd"/>
      <w:r w:rsidRPr="00106B29">
        <w:rPr>
          <w:sz w:val="30"/>
          <w:szCs w:val="30"/>
        </w:rPr>
        <w:t xml:space="preserve">к для </w:t>
      </w:r>
      <w:proofErr w:type="spellStart"/>
      <w:r w:rsidRPr="00106B29">
        <w:rPr>
          <w:sz w:val="30"/>
          <w:szCs w:val="30"/>
        </w:rPr>
        <w:t>студэнта</w:t>
      </w:r>
      <w:proofErr w:type="spellEnd"/>
      <w:r w:rsidRPr="00106B29">
        <w:rPr>
          <w:sz w:val="30"/>
          <w:szCs w:val="30"/>
          <w:lang w:val="be-BY"/>
        </w:rPr>
        <w:t xml:space="preserve">ў спецыяльнасцей </w:t>
      </w:r>
      <w:r w:rsidRPr="00106B29">
        <w:rPr>
          <w:sz w:val="30"/>
          <w:szCs w:val="30"/>
        </w:rPr>
        <w:t>«</w:t>
      </w:r>
      <w:r w:rsidRPr="00106B29">
        <w:rPr>
          <w:sz w:val="30"/>
          <w:szCs w:val="30"/>
          <w:lang w:val="be-BY"/>
        </w:rPr>
        <w:t>Лясная гаспадарка</w:t>
      </w:r>
      <w:r w:rsidRPr="00106B29">
        <w:rPr>
          <w:sz w:val="30"/>
          <w:szCs w:val="30"/>
        </w:rPr>
        <w:t>»</w:t>
      </w:r>
      <w:r w:rsidRPr="00106B29">
        <w:rPr>
          <w:sz w:val="30"/>
          <w:szCs w:val="30"/>
          <w:lang w:val="be-BY"/>
        </w:rPr>
        <w:t xml:space="preserve">, </w:t>
      </w:r>
      <w:r w:rsidRPr="00106B29">
        <w:rPr>
          <w:sz w:val="30"/>
          <w:szCs w:val="30"/>
        </w:rPr>
        <w:t>«</w:t>
      </w:r>
      <w:r w:rsidRPr="00106B29">
        <w:rPr>
          <w:sz w:val="30"/>
          <w:szCs w:val="30"/>
          <w:lang w:val="be-BY"/>
        </w:rPr>
        <w:t>Садова-паркавае будаўн</w:t>
      </w:r>
      <w:proofErr w:type="spellStart"/>
      <w:r w:rsidRPr="00106B29">
        <w:rPr>
          <w:sz w:val="30"/>
          <w:szCs w:val="30"/>
          <w:lang w:val="en-US"/>
        </w:rPr>
        <w:t>i</w:t>
      </w:r>
      <w:r w:rsidRPr="00106B29">
        <w:rPr>
          <w:sz w:val="30"/>
          <w:szCs w:val="30"/>
        </w:rPr>
        <w:t>цтва</w:t>
      </w:r>
      <w:proofErr w:type="spellEnd"/>
      <w:r w:rsidRPr="00106B29">
        <w:rPr>
          <w:sz w:val="30"/>
          <w:szCs w:val="30"/>
        </w:rPr>
        <w:t>», «Леса</w:t>
      </w:r>
      <w:proofErr w:type="spellStart"/>
      <w:r w:rsidRPr="00106B29">
        <w:rPr>
          <w:sz w:val="30"/>
          <w:szCs w:val="30"/>
          <w:lang w:val="en-US"/>
        </w:rPr>
        <w:t>i</w:t>
      </w:r>
      <w:r w:rsidRPr="00106B29">
        <w:rPr>
          <w:sz w:val="30"/>
          <w:szCs w:val="30"/>
        </w:rPr>
        <w:t>нжынерная</w:t>
      </w:r>
      <w:proofErr w:type="spellEnd"/>
      <w:r w:rsidRPr="00106B29">
        <w:rPr>
          <w:sz w:val="30"/>
          <w:szCs w:val="30"/>
        </w:rPr>
        <w:t xml:space="preserve"> справа» / </w:t>
      </w:r>
      <w:r w:rsidRPr="00106B29">
        <w:rPr>
          <w:sz w:val="30"/>
          <w:szCs w:val="30"/>
          <w:lang w:val="be-BY"/>
        </w:rPr>
        <w:t>Л. М.</w:t>
      </w:r>
      <w:r w:rsidRPr="00106B29">
        <w:rPr>
          <w:sz w:val="30"/>
          <w:szCs w:val="30"/>
        </w:rPr>
        <w:t xml:space="preserve"> </w:t>
      </w:r>
      <w:proofErr w:type="spellStart"/>
      <w:r w:rsidRPr="00106B29">
        <w:rPr>
          <w:sz w:val="30"/>
          <w:szCs w:val="30"/>
        </w:rPr>
        <w:t>Ражко</w:t>
      </w:r>
      <w:proofErr w:type="spellEnd"/>
      <w:r w:rsidRPr="00106B29">
        <w:rPr>
          <w:sz w:val="30"/>
          <w:szCs w:val="30"/>
          <w:lang w:val="be-BY"/>
        </w:rPr>
        <w:t>ў, К. В. Лабоха.</w:t>
      </w:r>
      <w:r w:rsidRPr="00106B29">
        <w:rPr>
          <w:sz w:val="30"/>
          <w:szCs w:val="30"/>
        </w:rPr>
        <w:t xml:space="preserve"> – М</w:t>
      </w:r>
      <w:proofErr w:type="spellStart"/>
      <w:proofErr w:type="gramStart"/>
      <w:r w:rsidRPr="00106B29">
        <w:rPr>
          <w:sz w:val="30"/>
          <w:szCs w:val="30"/>
          <w:lang w:val="en-US"/>
        </w:rPr>
        <w:t>i</w:t>
      </w:r>
      <w:proofErr w:type="gramEnd"/>
      <w:r w:rsidRPr="00106B29">
        <w:rPr>
          <w:sz w:val="30"/>
          <w:szCs w:val="30"/>
        </w:rPr>
        <w:t>нск</w:t>
      </w:r>
      <w:proofErr w:type="spellEnd"/>
      <w:r w:rsidRPr="00106B29">
        <w:rPr>
          <w:sz w:val="30"/>
          <w:szCs w:val="30"/>
        </w:rPr>
        <w:t>: БДТУ, 2009. – 248 с.</w:t>
      </w:r>
    </w:p>
    <w:p w:rsidR="00787878" w:rsidRDefault="00787878" w:rsidP="00787878">
      <w:pPr>
        <w:spacing w:before="0"/>
        <w:ind w:firstLine="357"/>
        <w:rPr>
          <w:sz w:val="30"/>
          <w:szCs w:val="30"/>
        </w:rPr>
      </w:pPr>
      <w:r w:rsidRPr="00C23BF0">
        <w:rPr>
          <w:sz w:val="30"/>
          <w:szCs w:val="30"/>
        </w:rPr>
        <w:t xml:space="preserve">4 </w:t>
      </w:r>
      <w:r w:rsidRPr="00A51BF4">
        <w:rPr>
          <w:sz w:val="30"/>
          <w:szCs w:val="30"/>
        </w:rPr>
        <w:t xml:space="preserve">СТБ 1360-2002. Устойчивое </w:t>
      </w:r>
      <w:proofErr w:type="spellStart"/>
      <w:r w:rsidRPr="00A51BF4">
        <w:rPr>
          <w:sz w:val="30"/>
          <w:szCs w:val="30"/>
        </w:rPr>
        <w:t>лесоуправление</w:t>
      </w:r>
      <w:proofErr w:type="spellEnd"/>
      <w:r w:rsidRPr="00A51BF4">
        <w:rPr>
          <w:sz w:val="30"/>
          <w:szCs w:val="30"/>
        </w:rPr>
        <w:t xml:space="preserve"> и лесопользование. Рубки главного пользования. Требования к технологиям. – Мн.: Госстандарт, 2002. – 10 с.</w:t>
      </w:r>
    </w:p>
    <w:p w:rsidR="00787878" w:rsidRPr="008A02F1" w:rsidRDefault="00787878" w:rsidP="00787878">
      <w:pPr>
        <w:pStyle w:val="Refs"/>
        <w:ind w:left="0" w:firstLine="357"/>
        <w:rPr>
          <w:sz w:val="30"/>
          <w:szCs w:val="30"/>
        </w:rPr>
      </w:pPr>
      <w:r>
        <w:rPr>
          <w:sz w:val="30"/>
          <w:szCs w:val="30"/>
        </w:rPr>
        <w:t xml:space="preserve">5 </w:t>
      </w:r>
      <w:r w:rsidRPr="00BD163F">
        <w:rPr>
          <w:sz w:val="30"/>
          <w:szCs w:val="30"/>
        </w:rPr>
        <w:t>Технический</w:t>
      </w:r>
      <w:r w:rsidRPr="004C5FB3">
        <w:rPr>
          <w:sz w:val="30"/>
          <w:szCs w:val="30"/>
        </w:rPr>
        <w:t xml:space="preserve"> кодекс</w:t>
      </w:r>
      <w:r w:rsidRPr="00C2265B">
        <w:rPr>
          <w:sz w:val="30"/>
          <w:szCs w:val="30"/>
        </w:rPr>
        <w:t xml:space="preserve"> установившейся практики. Правила рубок леса в Республике Беларусь:</w:t>
      </w:r>
      <w:r w:rsidRPr="008A02F1">
        <w:rPr>
          <w:sz w:val="30"/>
          <w:szCs w:val="30"/>
        </w:rPr>
        <w:t xml:space="preserve"> ТКП 143-2008(02080). – </w:t>
      </w:r>
      <w:proofErr w:type="spellStart"/>
      <w:r w:rsidRPr="008A02F1">
        <w:rPr>
          <w:sz w:val="30"/>
          <w:szCs w:val="30"/>
        </w:rPr>
        <w:t>Введ</w:t>
      </w:r>
      <w:proofErr w:type="spellEnd"/>
      <w:r w:rsidRPr="008A02F1">
        <w:rPr>
          <w:sz w:val="30"/>
          <w:szCs w:val="30"/>
        </w:rPr>
        <w:t xml:space="preserve">. 01.01.2009. – Переиздание (сентябрь </w:t>
      </w:r>
      <w:smartTag w:uri="urn:schemas-microsoft-com:office:smarttags" w:element="metricconverter">
        <w:smartTagPr>
          <w:attr w:name="ProductID" w:val="2013 г"/>
        </w:smartTagPr>
        <w:r w:rsidRPr="008A02F1">
          <w:rPr>
            <w:sz w:val="30"/>
            <w:szCs w:val="30"/>
          </w:rPr>
          <w:t>2013 г</w:t>
        </w:r>
      </w:smartTag>
      <w:r w:rsidRPr="008A02F1">
        <w:rPr>
          <w:sz w:val="30"/>
          <w:szCs w:val="30"/>
        </w:rPr>
        <w:t xml:space="preserve">.). – Минск: </w:t>
      </w:r>
      <w:proofErr w:type="spellStart"/>
      <w:r w:rsidRPr="008A02F1">
        <w:rPr>
          <w:sz w:val="30"/>
          <w:szCs w:val="30"/>
        </w:rPr>
        <w:t>Минлесхоз</w:t>
      </w:r>
      <w:proofErr w:type="spellEnd"/>
      <w:r w:rsidRPr="008A02F1">
        <w:rPr>
          <w:sz w:val="30"/>
          <w:szCs w:val="30"/>
        </w:rPr>
        <w:t xml:space="preserve"> РБ, 2013. – 94 с.</w:t>
      </w:r>
    </w:p>
    <w:p w:rsidR="00F037DD" w:rsidRPr="008350EB" w:rsidRDefault="00F037DD" w:rsidP="00787878">
      <w:pPr>
        <w:shd w:val="clear" w:color="auto" w:fill="FFFFFF"/>
        <w:tabs>
          <w:tab w:val="left" w:pos="682"/>
        </w:tabs>
        <w:ind w:firstLine="357"/>
        <w:rPr>
          <w:sz w:val="30"/>
          <w:szCs w:val="30"/>
        </w:rPr>
      </w:pPr>
      <w:bookmarkStart w:id="0" w:name="_GoBack"/>
      <w:bookmarkEnd w:id="0"/>
    </w:p>
    <w:sectPr w:rsidR="00F037DD" w:rsidRPr="008350EB" w:rsidSect="002C1E14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323A6"/>
    <w:rsid w:val="002472FD"/>
    <w:rsid w:val="00251969"/>
    <w:rsid w:val="002548C3"/>
    <w:rsid w:val="00254EC0"/>
    <w:rsid w:val="002677F7"/>
    <w:rsid w:val="00273275"/>
    <w:rsid w:val="0028100D"/>
    <w:rsid w:val="002B45E3"/>
    <w:rsid w:val="002B63BF"/>
    <w:rsid w:val="002C1E14"/>
    <w:rsid w:val="002F0054"/>
    <w:rsid w:val="00307FCF"/>
    <w:rsid w:val="003337E9"/>
    <w:rsid w:val="003375BF"/>
    <w:rsid w:val="003411EB"/>
    <w:rsid w:val="00343941"/>
    <w:rsid w:val="00343CC4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B9B"/>
    <w:rsid w:val="00503533"/>
    <w:rsid w:val="005162AD"/>
    <w:rsid w:val="00516D04"/>
    <w:rsid w:val="00532AB6"/>
    <w:rsid w:val="0055695E"/>
    <w:rsid w:val="005579A9"/>
    <w:rsid w:val="005704A3"/>
    <w:rsid w:val="005757FB"/>
    <w:rsid w:val="00592858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5B8"/>
    <w:rsid w:val="00663F86"/>
    <w:rsid w:val="00664D86"/>
    <w:rsid w:val="006763FB"/>
    <w:rsid w:val="00687FB3"/>
    <w:rsid w:val="0069675B"/>
    <w:rsid w:val="006A3788"/>
    <w:rsid w:val="006A3A85"/>
    <w:rsid w:val="006A737B"/>
    <w:rsid w:val="006B2049"/>
    <w:rsid w:val="006B6180"/>
    <w:rsid w:val="006C1A43"/>
    <w:rsid w:val="006C2205"/>
    <w:rsid w:val="006F33D2"/>
    <w:rsid w:val="0073332D"/>
    <w:rsid w:val="00741523"/>
    <w:rsid w:val="00745CF0"/>
    <w:rsid w:val="00756761"/>
    <w:rsid w:val="00782FE0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41D31"/>
    <w:rsid w:val="00842AF6"/>
    <w:rsid w:val="008515D2"/>
    <w:rsid w:val="008662E0"/>
    <w:rsid w:val="00882EC3"/>
    <w:rsid w:val="008868A3"/>
    <w:rsid w:val="00886D39"/>
    <w:rsid w:val="00890D23"/>
    <w:rsid w:val="00895B2A"/>
    <w:rsid w:val="008A02F1"/>
    <w:rsid w:val="008A210F"/>
    <w:rsid w:val="008A6FD3"/>
    <w:rsid w:val="008A75A0"/>
    <w:rsid w:val="008B2323"/>
    <w:rsid w:val="00900F81"/>
    <w:rsid w:val="00914833"/>
    <w:rsid w:val="009215D9"/>
    <w:rsid w:val="009443CB"/>
    <w:rsid w:val="00960296"/>
    <w:rsid w:val="009709E6"/>
    <w:rsid w:val="00971D43"/>
    <w:rsid w:val="009723F9"/>
    <w:rsid w:val="0097779F"/>
    <w:rsid w:val="00980130"/>
    <w:rsid w:val="00994632"/>
    <w:rsid w:val="009A39AE"/>
    <w:rsid w:val="009A3E5C"/>
    <w:rsid w:val="009B7DC4"/>
    <w:rsid w:val="009D6E1F"/>
    <w:rsid w:val="009E7BA8"/>
    <w:rsid w:val="009E7C8A"/>
    <w:rsid w:val="009F1DB7"/>
    <w:rsid w:val="009F3ED1"/>
    <w:rsid w:val="00A14244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A742C"/>
    <w:rsid w:val="00BA780D"/>
    <w:rsid w:val="00BC0E6B"/>
    <w:rsid w:val="00BD163F"/>
    <w:rsid w:val="00BD2767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D30766"/>
    <w:rsid w:val="00D3132F"/>
    <w:rsid w:val="00D42EF9"/>
    <w:rsid w:val="00D530F4"/>
    <w:rsid w:val="00D77340"/>
    <w:rsid w:val="00D8147C"/>
    <w:rsid w:val="00D8564A"/>
    <w:rsid w:val="00D91CF1"/>
    <w:rsid w:val="00DA2E78"/>
    <w:rsid w:val="00DC1396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6639F"/>
    <w:rsid w:val="00E91BA9"/>
    <w:rsid w:val="00E940BB"/>
    <w:rsid w:val="00EB095F"/>
    <w:rsid w:val="00EC5015"/>
    <w:rsid w:val="00EC6133"/>
    <w:rsid w:val="00F037DD"/>
    <w:rsid w:val="00F0645B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1062</Words>
  <Characters>7363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13</cp:revision>
  <dcterms:created xsi:type="dcterms:W3CDTF">2018-03-06T08:48:00Z</dcterms:created>
  <dcterms:modified xsi:type="dcterms:W3CDTF">2018-03-20T15:45:00Z</dcterms:modified>
</cp:coreProperties>
</file>